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Look w:val="04A0" w:firstRow="1" w:lastRow="0" w:firstColumn="1" w:lastColumn="0" w:noHBand="0" w:noVBand="1"/>
      </w:tblPr>
      <w:tblGrid>
        <w:gridCol w:w="1384"/>
        <w:gridCol w:w="8187"/>
      </w:tblGrid>
      <w:tr w:rsidR="00F13906" w:rsidTr="00F13906">
        <w:tc>
          <w:tcPr>
            <w:tcW w:w="1384" w:type="dxa"/>
          </w:tcPr>
          <w:p w:rsidR="00F13906" w:rsidRDefault="00F13906" w:rsidP="009B2945">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Слайд 1</w:t>
            </w:r>
          </w:p>
        </w:tc>
        <w:tc>
          <w:tcPr>
            <w:tcW w:w="8187" w:type="dxa"/>
          </w:tcPr>
          <w:p w:rsidR="005F5D60" w:rsidRPr="005F5D60" w:rsidRDefault="005F5D60" w:rsidP="005F5D60">
            <w:pPr>
              <w:pStyle w:val="a5"/>
              <w:spacing w:line="276" w:lineRule="auto"/>
              <w:ind w:firstLine="567"/>
              <w:jc w:val="both"/>
              <w:rPr>
                <w:rFonts w:ascii="Times New Roman" w:hAnsi="Times New Roman" w:cs="Times New Roman"/>
                <w:sz w:val="28"/>
                <w:szCs w:val="28"/>
              </w:rPr>
            </w:pPr>
            <w:r w:rsidRPr="005F5D60">
              <w:rPr>
                <w:rFonts w:ascii="Times New Roman" w:hAnsi="Times New Roman" w:cs="Times New Roman"/>
                <w:b/>
                <w:bCs/>
                <w:sz w:val="28"/>
                <w:szCs w:val="28"/>
              </w:rPr>
              <w:t xml:space="preserve">Организация занятий по адаптивной физической культуре </w:t>
            </w:r>
            <w:proofErr w:type="gramStart"/>
            <w:r w:rsidRPr="005F5D60">
              <w:rPr>
                <w:rFonts w:ascii="Times New Roman" w:hAnsi="Times New Roman" w:cs="Times New Roman"/>
                <w:b/>
                <w:bCs/>
                <w:sz w:val="28"/>
                <w:szCs w:val="28"/>
              </w:rPr>
              <w:t>для</w:t>
            </w:r>
            <w:proofErr w:type="gramEnd"/>
            <w:r w:rsidRPr="005F5D60">
              <w:rPr>
                <w:rFonts w:ascii="Times New Roman" w:hAnsi="Times New Roman" w:cs="Times New Roman"/>
                <w:b/>
                <w:bCs/>
                <w:sz w:val="28"/>
                <w:szCs w:val="28"/>
              </w:rPr>
              <w:t xml:space="preserve"> обучающихся с ТМНР</w:t>
            </w:r>
          </w:p>
          <w:p w:rsidR="00F13906" w:rsidRDefault="00F13906" w:rsidP="00F13906">
            <w:pPr>
              <w:pStyle w:val="a5"/>
              <w:spacing w:line="276" w:lineRule="auto"/>
              <w:ind w:firstLine="567"/>
              <w:jc w:val="both"/>
              <w:rPr>
                <w:rFonts w:ascii="Times New Roman" w:hAnsi="Times New Roman" w:cs="Times New Roman"/>
                <w:sz w:val="28"/>
                <w:szCs w:val="28"/>
              </w:rPr>
            </w:pPr>
            <w:r w:rsidRPr="005A5DCA">
              <w:rPr>
                <w:rFonts w:ascii="Times New Roman" w:hAnsi="Times New Roman" w:cs="Times New Roman"/>
                <w:sz w:val="28"/>
                <w:szCs w:val="28"/>
              </w:rPr>
              <w:t>Здравствуйте,</w:t>
            </w:r>
            <w:r w:rsidR="005F5D60">
              <w:rPr>
                <w:rFonts w:ascii="Times New Roman" w:hAnsi="Times New Roman" w:cs="Times New Roman"/>
                <w:sz w:val="28"/>
                <w:szCs w:val="28"/>
              </w:rPr>
              <w:t xml:space="preserve"> уважаемые </w:t>
            </w:r>
            <w:proofErr w:type="spellStart"/>
            <w:r w:rsidR="005F5D60">
              <w:rPr>
                <w:rFonts w:ascii="Times New Roman" w:hAnsi="Times New Roman" w:cs="Times New Roman"/>
                <w:sz w:val="28"/>
                <w:szCs w:val="28"/>
              </w:rPr>
              <w:t>кооллеги</w:t>
            </w:r>
            <w:proofErr w:type="spellEnd"/>
            <w:r w:rsidR="005F5D60">
              <w:rPr>
                <w:rFonts w:ascii="Times New Roman" w:hAnsi="Times New Roman" w:cs="Times New Roman"/>
                <w:sz w:val="28"/>
                <w:szCs w:val="28"/>
              </w:rPr>
              <w:t xml:space="preserve">. </w:t>
            </w:r>
            <w:r w:rsidRPr="005A5DCA">
              <w:rPr>
                <w:rFonts w:ascii="Times New Roman" w:hAnsi="Times New Roman" w:cs="Times New Roman"/>
                <w:sz w:val="28"/>
                <w:szCs w:val="28"/>
              </w:rPr>
              <w:t xml:space="preserve"> </w:t>
            </w:r>
            <w:r>
              <w:rPr>
                <w:rFonts w:ascii="Times New Roman" w:hAnsi="Times New Roman" w:cs="Times New Roman"/>
                <w:sz w:val="28"/>
                <w:szCs w:val="28"/>
              </w:rPr>
              <w:t>Волкова Мария Сергеевна</w:t>
            </w:r>
            <w:r w:rsidRPr="005A5DCA">
              <w:rPr>
                <w:rFonts w:ascii="Times New Roman" w:hAnsi="Times New Roman" w:cs="Times New Roman"/>
                <w:sz w:val="28"/>
                <w:szCs w:val="28"/>
              </w:rPr>
              <w:t xml:space="preserve"> учитель физической культуры школы-интерната №2 </w:t>
            </w:r>
            <w:proofErr w:type="spellStart"/>
            <w:r w:rsidRPr="005A5DCA">
              <w:rPr>
                <w:rFonts w:ascii="Times New Roman" w:hAnsi="Times New Roman" w:cs="Times New Roman"/>
                <w:sz w:val="28"/>
                <w:szCs w:val="28"/>
              </w:rPr>
              <w:t>г</w:t>
            </w:r>
            <w:proofErr w:type="gramStart"/>
            <w:r w:rsidRPr="005A5DCA">
              <w:rPr>
                <w:rFonts w:ascii="Times New Roman" w:hAnsi="Times New Roman" w:cs="Times New Roman"/>
                <w:sz w:val="28"/>
                <w:szCs w:val="28"/>
              </w:rPr>
              <w:t>.С</w:t>
            </w:r>
            <w:proofErr w:type="gramEnd"/>
            <w:r w:rsidRPr="005A5DCA">
              <w:rPr>
                <w:rFonts w:ascii="Times New Roman" w:hAnsi="Times New Roman" w:cs="Times New Roman"/>
                <w:sz w:val="28"/>
                <w:szCs w:val="28"/>
              </w:rPr>
              <w:t>очи</w:t>
            </w:r>
            <w:proofErr w:type="spellEnd"/>
            <w:r w:rsidRPr="005A5DCA">
              <w:rPr>
                <w:rFonts w:ascii="Times New Roman" w:hAnsi="Times New Roman" w:cs="Times New Roman"/>
                <w:sz w:val="28"/>
                <w:szCs w:val="28"/>
              </w:rPr>
              <w:t xml:space="preserve">. </w:t>
            </w:r>
          </w:p>
          <w:p w:rsidR="00F13906" w:rsidRDefault="00F13906" w:rsidP="00F13906">
            <w:pPr>
              <w:pStyle w:val="a5"/>
              <w:spacing w:line="276" w:lineRule="auto"/>
              <w:ind w:firstLine="567"/>
              <w:jc w:val="both"/>
              <w:rPr>
                <w:rFonts w:ascii="Times New Roman" w:hAnsi="Times New Roman" w:cs="Times New Roman"/>
                <w:sz w:val="28"/>
                <w:szCs w:val="28"/>
              </w:rPr>
            </w:pPr>
          </w:p>
        </w:tc>
      </w:tr>
      <w:tr w:rsidR="00F13906" w:rsidTr="00F13906">
        <w:tc>
          <w:tcPr>
            <w:tcW w:w="1384" w:type="dxa"/>
          </w:tcPr>
          <w:p w:rsidR="00F13906" w:rsidRDefault="00F13906" w:rsidP="009B2945">
            <w:pPr>
              <w:pStyle w:val="a5"/>
              <w:spacing w:line="276" w:lineRule="auto"/>
              <w:jc w:val="both"/>
              <w:rPr>
                <w:rFonts w:ascii="Times New Roman" w:hAnsi="Times New Roman" w:cs="Times New Roman"/>
                <w:sz w:val="28"/>
                <w:szCs w:val="28"/>
              </w:rPr>
            </w:pPr>
            <w:r w:rsidRPr="00A0257D">
              <w:rPr>
                <w:rFonts w:ascii="Times New Roman" w:hAnsi="Times New Roman" w:cs="Times New Roman"/>
                <w:sz w:val="28"/>
                <w:szCs w:val="28"/>
              </w:rPr>
              <w:t>Слайд 2</w:t>
            </w:r>
          </w:p>
        </w:tc>
        <w:tc>
          <w:tcPr>
            <w:tcW w:w="8187" w:type="dxa"/>
          </w:tcPr>
          <w:p w:rsidR="00F13906" w:rsidRPr="005A5DCA" w:rsidRDefault="00F13906" w:rsidP="00F13906">
            <w:pPr>
              <w:pStyle w:val="a5"/>
              <w:spacing w:line="276" w:lineRule="auto"/>
              <w:ind w:firstLine="567"/>
              <w:jc w:val="both"/>
              <w:rPr>
                <w:rFonts w:ascii="Times New Roman" w:hAnsi="Times New Roman" w:cs="Times New Roman"/>
                <w:sz w:val="28"/>
                <w:szCs w:val="28"/>
              </w:rPr>
            </w:pPr>
            <w:r w:rsidRPr="005A5DCA">
              <w:rPr>
                <w:rFonts w:ascii="Times New Roman" w:hAnsi="Times New Roman" w:cs="Times New Roman"/>
                <w:sz w:val="28"/>
                <w:szCs w:val="28"/>
                <w:shd w:val="clear" w:color="auto" w:fill="FFFFFF"/>
              </w:rPr>
              <w:t xml:space="preserve">Особенностями этой категории </w:t>
            </w:r>
            <w:r w:rsidR="005F5D60">
              <w:rPr>
                <w:rFonts w:ascii="Times New Roman" w:hAnsi="Times New Roman" w:cs="Times New Roman"/>
                <w:sz w:val="28"/>
                <w:szCs w:val="28"/>
                <w:shd w:val="clear" w:color="auto" w:fill="FFFFFF"/>
              </w:rPr>
              <w:t>детей является умеренное или тяжёлое</w:t>
            </w:r>
            <w:r w:rsidRPr="005A5DCA">
              <w:rPr>
                <w:rFonts w:ascii="Times New Roman" w:hAnsi="Times New Roman" w:cs="Times New Roman"/>
                <w:sz w:val="28"/>
                <w:szCs w:val="28"/>
                <w:shd w:val="clear" w:color="auto" w:fill="FFFFFF"/>
              </w:rPr>
              <w:t xml:space="preserve"> нарушение интеллекта, грубое нарушение всех психических функций (памяти, внимания, нарушение речи или полное отсутствие ее, быстрое психическое истощение), грубое нарушение двигательного развития, моторика данной категории учащихся также имеет свои особенности. Координация, точность и темп произвольных движений у них нарушены, все действия замедленны, неуклюжи.</w:t>
            </w:r>
            <w:r>
              <w:rPr>
                <w:rFonts w:ascii="Times New Roman" w:hAnsi="Times New Roman" w:cs="Times New Roman"/>
                <w:sz w:val="28"/>
                <w:szCs w:val="28"/>
                <w:shd w:val="clear" w:color="auto" w:fill="FFFFFF"/>
              </w:rPr>
              <w:t xml:space="preserve"> </w:t>
            </w:r>
            <w:r w:rsidRPr="005A5DCA">
              <w:rPr>
                <w:rFonts w:ascii="Times New Roman" w:hAnsi="Times New Roman" w:cs="Times New Roman"/>
                <w:sz w:val="28"/>
                <w:szCs w:val="28"/>
                <w:shd w:val="clear" w:color="auto" w:fill="FFFFFF"/>
              </w:rPr>
              <w:t xml:space="preserve">Также эти дети имеют множество сопутствующих заболеваний. </w:t>
            </w:r>
          </w:p>
        </w:tc>
      </w:tr>
      <w:tr w:rsidR="00F13906" w:rsidTr="00F13906">
        <w:tc>
          <w:tcPr>
            <w:tcW w:w="1384" w:type="dxa"/>
          </w:tcPr>
          <w:p w:rsidR="00F13906" w:rsidRDefault="00F13906" w:rsidP="009B2945">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Слайд 3</w:t>
            </w:r>
          </w:p>
        </w:tc>
        <w:tc>
          <w:tcPr>
            <w:tcW w:w="8187" w:type="dxa"/>
          </w:tcPr>
          <w:p w:rsidR="00F13906" w:rsidRPr="005A5DCA" w:rsidRDefault="00F13906" w:rsidP="00F13906">
            <w:pPr>
              <w:pStyle w:val="a5"/>
              <w:spacing w:line="276" w:lineRule="auto"/>
              <w:ind w:firstLine="567"/>
              <w:jc w:val="both"/>
              <w:rPr>
                <w:rFonts w:ascii="Times New Roman" w:hAnsi="Times New Roman" w:cs="Times New Roman"/>
                <w:sz w:val="28"/>
                <w:szCs w:val="28"/>
                <w:shd w:val="clear" w:color="auto" w:fill="FFFFFF"/>
              </w:rPr>
            </w:pPr>
            <w:r w:rsidRPr="005A5DCA">
              <w:rPr>
                <w:rFonts w:ascii="Times New Roman" w:hAnsi="Times New Roman" w:cs="Times New Roman"/>
                <w:sz w:val="28"/>
                <w:szCs w:val="28"/>
                <w:shd w:val="clear" w:color="auto" w:fill="FFFFFF"/>
              </w:rPr>
              <w:t>Однако, несмотря на все вышесказанное, именно эта категория детей, как ни кто другой, нуждается в занятиях адаптивной физической культурой. Установлено, что движения в любой форме, адекватные физиологическим возможностям детского организма, всегда являются оздоровительным фактором.</w:t>
            </w:r>
          </w:p>
        </w:tc>
      </w:tr>
      <w:tr w:rsidR="00F13906" w:rsidTr="00F13906">
        <w:tc>
          <w:tcPr>
            <w:tcW w:w="1384" w:type="dxa"/>
          </w:tcPr>
          <w:p w:rsidR="00F13906" w:rsidRDefault="00F13906" w:rsidP="009B2945">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Слайд 4</w:t>
            </w:r>
          </w:p>
        </w:tc>
        <w:tc>
          <w:tcPr>
            <w:tcW w:w="8187" w:type="dxa"/>
          </w:tcPr>
          <w:p w:rsidR="00F13906" w:rsidRPr="005A5DCA" w:rsidRDefault="00F13906" w:rsidP="00F13906">
            <w:pPr>
              <w:pStyle w:val="a5"/>
              <w:spacing w:line="276" w:lineRule="auto"/>
              <w:ind w:firstLine="567"/>
              <w:jc w:val="both"/>
              <w:rPr>
                <w:rFonts w:ascii="Times New Roman" w:hAnsi="Times New Roman" w:cs="Times New Roman"/>
                <w:sz w:val="28"/>
                <w:szCs w:val="28"/>
                <w:shd w:val="clear" w:color="auto" w:fill="FFFFFF"/>
              </w:rPr>
            </w:pPr>
            <w:proofErr w:type="gramStart"/>
            <w:r w:rsidRPr="00896125">
              <w:rPr>
                <w:rFonts w:ascii="Times New Roman" w:hAnsi="Times New Roman" w:cs="Times New Roman"/>
                <w:i/>
                <w:iCs/>
                <w:sz w:val="28"/>
                <w:szCs w:val="28"/>
                <w:shd w:val="clear" w:color="auto" w:fill="FFFFFF"/>
              </w:rPr>
              <w:t>Адаптивная</w:t>
            </w:r>
            <w:proofErr w:type="gramEnd"/>
            <w:r w:rsidRPr="00896125">
              <w:rPr>
                <w:rFonts w:ascii="Times New Roman" w:hAnsi="Times New Roman" w:cs="Times New Roman"/>
                <w:sz w:val="28"/>
                <w:szCs w:val="28"/>
                <w:shd w:val="clear" w:color="auto" w:fill="FFFFFF"/>
              </w:rPr>
              <w:t> — это название подчеркивает предназначение средств физической культуры для лиц с отклонениями в состоянии здоровья. Это предполагает, что физическая культура во всех её проявлениях должна стимулировать позитивные морфофункциональные сдвиги в организме, формируя тем самым необходимые двигательные координации, физические качества и способности, направленные на жизнеобеспечение, развитие и совершенствование организма.</w:t>
            </w:r>
          </w:p>
        </w:tc>
      </w:tr>
      <w:tr w:rsidR="00F13906" w:rsidTr="00F13906">
        <w:tc>
          <w:tcPr>
            <w:tcW w:w="1384" w:type="dxa"/>
          </w:tcPr>
          <w:p w:rsidR="00F13906" w:rsidRDefault="00F13906" w:rsidP="009B2945">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Слайд 5</w:t>
            </w:r>
          </w:p>
        </w:tc>
        <w:tc>
          <w:tcPr>
            <w:tcW w:w="8187" w:type="dxa"/>
          </w:tcPr>
          <w:p w:rsidR="00F13906" w:rsidRPr="00896125" w:rsidRDefault="003C31F4" w:rsidP="00F13906">
            <w:pPr>
              <w:pStyle w:val="a5"/>
              <w:spacing w:line="276"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color w:val="000000"/>
                <w:sz w:val="28"/>
                <w:shd w:val="clear" w:color="auto" w:fill="FFFFFF"/>
              </w:rPr>
              <w:t>Главной целью </w:t>
            </w:r>
            <w:r w:rsidR="00F13906" w:rsidRPr="00C51F4E">
              <w:rPr>
                <w:rFonts w:ascii="Times New Roman" w:hAnsi="Times New Roman" w:cs="Times New Roman"/>
                <w:color w:val="000000"/>
                <w:sz w:val="28"/>
                <w:shd w:val="clear" w:color="auto" w:fill="FFFFFF"/>
              </w:rPr>
              <w:t> адаптивной физической культуры считается обеспечение оптимального уровня жизнеде</w:t>
            </w:r>
            <w:r>
              <w:rPr>
                <w:rFonts w:ascii="Times New Roman" w:hAnsi="Times New Roman" w:cs="Times New Roman"/>
                <w:color w:val="000000"/>
                <w:sz w:val="28"/>
                <w:shd w:val="clear" w:color="auto" w:fill="FFFFFF"/>
              </w:rPr>
              <w:t>ятельности организма ребёнка</w:t>
            </w:r>
            <w:r w:rsidR="00F13906" w:rsidRPr="00C51F4E">
              <w:rPr>
                <w:rFonts w:ascii="Times New Roman" w:hAnsi="Times New Roman" w:cs="Times New Roman"/>
                <w:color w:val="000000"/>
                <w:sz w:val="28"/>
                <w:shd w:val="clear" w:color="auto" w:fill="FFFFFF"/>
              </w:rPr>
              <w:t xml:space="preserve"> с ограниченными возможностями, а также его полноценная интеграция в социум.</w:t>
            </w:r>
          </w:p>
        </w:tc>
      </w:tr>
      <w:tr w:rsidR="00F13906" w:rsidTr="00F13906">
        <w:tc>
          <w:tcPr>
            <w:tcW w:w="1384" w:type="dxa"/>
          </w:tcPr>
          <w:p w:rsidR="00F13906" w:rsidRDefault="00F13906" w:rsidP="009B2945">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Слайд 6</w:t>
            </w:r>
          </w:p>
        </w:tc>
        <w:tc>
          <w:tcPr>
            <w:tcW w:w="8187" w:type="dxa"/>
          </w:tcPr>
          <w:p w:rsidR="00F13906" w:rsidRDefault="00F13906" w:rsidP="00F13906">
            <w:pPr>
              <w:pStyle w:val="a5"/>
              <w:spacing w:line="276" w:lineRule="auto"/>
              <w:ind w:firstLine="567"/>
              <w:jc w:val="both"/>
              <w:rPr>
                <w:rFonts w:ascii="Times New Roman" w:hAnsi="Times New Roman" w:cs="Times New Roman"/>
                <w:sz w:val="28"/>
              </w:rPr>
            </w:pPr>
            <w:r w:rsidRPr="002546A1">
              <w:rPr>
                <w:rFonts w:ascii="Times New Roman" w:hAnsi="Times New Roman" w:cs="Times New Roman"/>
                <w:sz w:val="28"/>
              </w:rPr>
              <w:t xml:space="preserve">Адаптивная физкультура формирует у человека с отклонениями в физическом или психическом здоровье: </w:t>
            </w:r>
          </w:p>
          <w:p w:rsidR="00F13906" w:rsidRDefault="00F13906" w:rsidP="00F13906">
            <w:pPr>
              <w:pStyle w:val="a5"/>
              <w:spacing w:line="276" w:lineRule="auto"/>
              <w:ind w:firstLine="567"/>
              <w:jc w:val="both"/>
              <w:rPr>
                <w:rFonts w:ascii="Times New Roman" w:hAnsi="Times New Roman" w:cs="Times New Roman"/>
                <w:sz w:val="28"/>
              </w:rPr>
            </w:pPr>
            <w:r w:rsidRPr="002546A1">
              <w:rPr>
                <w:rFonts w:ascii="Times New Roman" w:hAnsi="Times New Roman" w:cs="Times New Roman"/>
                <w:sz w:val="28"/>
              </w:rPr>
              <w:t xml:space="preserve">- осознанное отношение к своим силам; </w:t>
            </w:r>
          </w:p>
          <w:p w:rsidR="00F13906" w:rsidRDefault="00F13906" w:rsidP="00F13906">
            <w:pPr>
              <w:pStyle w:val="a5"/>
              <w:spacing w:line="276" w:lineRule="auto"/>
              <w:ind w:firstLine="567"/>
              <w:jc w:val="both"/>
              <w:rPr>
                <w:rFonts w:ascii="Times New Roman" w:hAnsi="Times New Roman" w:cs="Times New Roman"/>
                <w:sz w:val="28"/>
              </w:rPr>
            </w:pPr>
            <w:r w:rsidRPr="002546A1">
              <w:rPr>
                <w:rFonts w:ascii="Times New Roman" w:hAnsi="Times New Roman" w:cs="Times New Roman"/>
                <w:sz w:val="28"/>
              </w:rPr>
              <w:t xml:space="preserve">- способность к преодолению не только физических, но и психологических барьеров, препятствующих полноценной жизни; </w:t>
            </w:r>
          </w:p>
          <w:p w:rsidR="00F13906" w:rsidRDefault="00F13906" w:rsidP="00F13906">
            <w:pPr>
              <w:pStyle w:val="a5"/>
              <w:spacing w:line="276" w:lineRule="auto"/>
              <w:ind w:firstLine="567"/>
              <w:jc w:val="both"/>
              <w:rPr>
                <w:rFonts w:ascii="Times New Roman" w:hAnsi="Times New Roman" w:cs="Times New Roman"/>
                <w:sz w:val="28"/>
              </w:rPr>
            </w:pPr>
            <w:r w:rsidRPr="002546A1">
              <w:rPr>
                <w:rFonts w:ascii="Times New Roman" w:hAnsi="Times New Roman" w:cs="Times New Roman"/>
                <w:sz w:val="28"/>
              </w:rPr>
              <w:t xml:space="preserve">- способность к преодолению необходимых для полноценного функционирования в обществе физических </w:t>
            </w:r>
            <w:r w:rsidRPr="002546A1">
              <w:rPr>
                <w:rFonts w:ascii="Times New Roman" w:hAnsi="Times New Roman" w:cs="Times New Roman"/>
                <w:sz w:val="28"/>
              </w:rPr>
              <w:lastRenderedPageBreak/>
              <w:t xml:space="preserve">нагрузок; </w:t>
            </w:r>
          </w:p>
          <w:p w:rsidR="00F13906" w:rsidRDefault="00F13906" w:rsidP="00F13906">
            <w:pPr>
              <w:pStyle w:val="a5"/>
              <w:spacing w:line="276" w:lineRule="auto"/>
              <w:ind w:firstLine="567"/>
              <w:jc w:val="both"/>
              <w:rPr>
                <w:rFonts w:ascii="Times New Roman" w:hAnsi="Times New Roman" w:cs="Times New Roman"/>
                <w:sz w:val="28"/>
              </w:rPr>
            </w:pPr>
            <w:r w:rsidRPr="002546A1">
              <w:rPr>
                <w:rFonts w:ascii="Times New Roman" w:hAnsi="Times New Roman" w:cs="Times New Roman"/>
                <w:sz w:val="28"/>
              </w:rPr>
              <w:t xml:space="preserve">- потребность быть здоровым, насколько это возможно, и вести здоровый образ жизни; </w:t>
            </w:r>
          </w:p>
          <w:p w:rsidR="00F13906" w:rsidRDefault="00F13906" w:rsidP="00F13906">
            <w:pPr>
              <w:pStyle w:val="a5"/>
              <w:spacing w:line="276" w:lineRule="auto"/>
              <w:ind w:firstLine="567"/>
              <w:jc w:val="both"/>
              <w:rPr>
                <w:rFonts w:ascii="Times New Roman" w:hAnsi="Times New Roman" w:cs="Times New Roman"/>
                <w:sz w:val="28"/>
              </w:rPr>
            </w:pPr>
            <w:r w:rsidRPr="002546A1">
              <w:rPr>
                <w:rFonts w:ascii="Times New Roman" w:hAnsi="Times New Roman" w:cs="Times New Roman"/>
                <w:sz w:val="28"/>
              </w:rPr>
              <w:t xml:space="preserve">- осознание необходимости своего личного вклада в жизнь общества; </w:t>
            </w:r>
          </w:p>
          <w:p w:rsidR="00F13906" w:rsidRDefault="00F13906" w:rsidP="00F13906">
            <w:pPr>
              <w:pStyle w:val="a5"/>
              <w:spacing w:line="276" w:lineRule="auto"/>
              <w:ind w:firstLine="567"/>
              <w:jc w:val="both"/>
              <w:rPr>
                <w:rFonts w:ascii="Times New Roman" w:hAnsi="Times New Roman" w:cs="Times New Roman"/>
                <w:sz w:val="28"/>
              </w:rPr>
            </w:pPr>
            <w:r w:rsidRPr="002546A1">
              <w:rPr>
                <w:rFonts w:ascii="Times New Roman" w:hAnsi="Times New Roman" w:cs="Times New Roman"/>
                <w:sz w:val="28"/>
              </w:rPr>
              <w:t xml:space="preserve">- желание улучшать свои личностные качества; </w:t>
            </w:r>
          </w:p>
          <w:p w:rsidR="00F13906" w:rsidRDefault="00F13906" w:rsidP="00F13906">
            <w:pPr>
              <w:pStyle w:val="a5"/>
              <w:spacing w:line="276" w:lineRule="auto"/>
              <w:ind w:firstLine="567"/>
              <w:jc w:val="both"/>
              <w:rPr>
                <w:rFonts w:ascii="Times New Roman" w:hAnsi="Times New Roman" w:cs="Times New Roman"/>
                <w:sz w:val="28"/>
                <w:szCs w:val="28"/>
              </w:rPr>
            </w:pPr>
            <w:r w:rsidRPr="002546A1">
              <w:rPr>
                <w:rFonts w:ascii="Times New Roman" w:hAnsi="Times New Roman" w:cs="Times New Roman"/>
                <w:sz w:val="28"/>
              </w:rPr>
              <w:t>- стремление к повышению умственной и физической работоспособности</w:t>
            </w:r>
            <w:r w:rsidRPr="005A5DCA">
              <w:rPr>
                <w:rFonts w:ascii="Times New Roman" w:hAnsi="Times New Roman" w:cs="Times New Roman"/>
                <w:sz w:val="28"/>
                <w:szCs w:val="28"/>
              </w:rPr>
              <w:t xml:space="preserve"> </w:t>
            </w:r>
          </w:p>
          <w:p w:rsidR="00F13906" w:rsidRPr="005A5DCA" w:rsidRDefault="00F13906" w:rsidP="00F13906">
            <w:pPr>
              <w:pStyle w:val="a5"/>
              <w:spacing w:line="276" w:lineRule="auto"/>
              <w:ind w:firstLine="567"/>
              <w:jc w:val="both"/>
              <w:rPr>
                <w:rFonts w:ascii="Times New Roman" w:hAnsi="Times New Roman" w:cs="Times New Roman"/>
                <w:sz w:val="28"/>
                <w:szCs w:val="28"/>
              </w:rPr>
            </w:pPr>
            <w:r w:rsidRPr="005A5DCA">
              <w:rPr>
                <w:rFonts w:ascii="Times New Roman" w:hAnsi="Times New Roman" w:cs="Times New Roman"/>
                <w:sz w:val="28"/>
                <w:szCs w:val="28"/>
              </w:rPr>
              <w:t xml:space="preserve">С чего мы начнем занятия? </w:t>
            </w:r>
          </w:p>
          <w:p w:rsidR="00F13906" w:rsidRPr="005A5DCA" w:rsidRDefault="00F13906" w:rsidP="00F13906">
            <w:pPr>
              <w:pStyle w:val="a5"/>
              <w:spacing w:line="276" w:lineRule="auto"/>
              <w:ind w:firstLine="567"/>
              <w:jc w:val="both"/>
              <w:rPr>
                <w:rFonts w:ascii="Times New Roman" w:hAnsi="Times New Roman" w:cs="Times New Roman"/>
                <w:sz w:val="28"/>
                <w:szCs w:val="28"/>
              </w:rPr>
            </w:pPr>
            <w:r w:rsidRPr="005A5DCA">
              <w:rPr>
                <w:rFonts w:ascii="Times New Roman" w:hAnsi="Times New Roman" w:cs="Times New Roman"/>
                <w:sz w:val="28"/>
                <w:szCs w:val="28"/>
              </w:rPr>
              <w:t xml:space="preserve">Конечно, основной принцип занятий – принцип «не навреди», то есть цель занятия сохранить и укрепить исходный уровень здоровья такого ребенка, </w:t>
            </w:r>
            <w:r w:rsidRPr="005A5DCA">
              <w:rPr>
                <w:rFonts w:ascii="Times New Roman" w:hAnsi="Times New Roman" w:cs="Times New Roman"/>
                <w:sz w:val="28"/>
                <w:szCs w:val="28"/>
                <w:shd w:val="clear" w:color="auto" w:fill="FFFFFF"/>
              </w:rPr>
              <w:t>стимулирование двигательной активности</w:t>
            </w:r>
          </w:p>
          <w:p w:rsidR="00F13906" w:rsidRPr="00C51F4E" w:rsidRDefault="00F13906" w:rsidP="00F13906">
            <w:pPr>
              <w:pStyle w:val="a5"/>
              <w:spacing w:line="276" w:lineRule="auto"/>
              <w:ind w:firstLine="567"/>
              <w:jc w:val="both"/>
              <w:rPr>
                <w:rFonts w:ascii="Times New Roman" w:hAnsi="Times New Roman" w:cs="Times New Roman"/>
                <w:color w:val="000000"/>
                <w:sz w:val="28"/>
                <w:shd w:val="clear" w:color="auto" w:fill="FFFFFF"/>
              </w:rPr>
            </w:pPr>
          </w:p>
        </w:tc>
      </w:tr>
      <w:tr w:rsidR="00F13906" w:rsidTr="00F13906">
        <w:tc>
          <w:tcPr>
            <w:tcW w:w="1384" w:type="dxa"/>
          </w:tcPr>
          <w:p w:rsidR="00F13906" w:rsidRDefault="00F13906" w:rsidP="009B2945">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Слайд 7</w:t>
            </w:r>
          </w:p>
        </w:tc>
        <w:tc>
          <w:tcPr>
            <w:tcW w:w="8187" w:type="dxa"/>
          </w:tcPr>
          <w:p w:rsidR="00F13906" w:rsidRPr="005A5DCA" w:rsidRDefault="00F13906" w:rsidP="00F13906">
            <w:pPr>
              <w:pStyle w:val="a5"/>
              <w:spacing w:line="276" w:lineRule="auto"/>
              <w:ind w:firstLine="567"/>
              <w:jc w:val="both"/>
              <w:rPr>
                <w:rStyle w:val="a4"/>
                <w:rFonts w:ascii="Times New Roman" w:hAnsi="Times New Roman" w:cs="Times New Roman"/>
                <w:i w:val="0"/>
                <w:sz w:val="28"/>
                <w:szCs w:val="28"/>
                <w:shd w:val="clear" w:color="auto" w:fill="FFFFFF"/>
              </w:rPr>
            </w:pPr>
            <w:proofErr w:type="gramStart"/>
            <w:r w:rsidRPr="005A5DCA">
              <w:rPr>
                <w:rFonts w:ascii="Times New Roman" w:hAnsi="Times New Roman" w:cs="Times New Roman"/>
                <w:sz w:val="28"/>
                <w:szCs w:val="28"/>
              </w:rPr>
              <w:t>Планирую</w:t>
            </w:r>
            <w:proofErr w:type="gramEnd"/>
            <w:r w:rsidRPr="005A5DCA">
              <w:rPr>
                <w:rFonts w:ascii="Times New Roman" w:hAnsi="Times New Roman" w:cs="Times New Roman"/>
                <w:sz w:val="28"/>
                <w:szCs w:val="28"/>
              </w:rPr>
              <w:t xml:space="preserve"> занятия для таких детей</w:t>
            </w:r>
            <w:r>
              <w:rPr>
                <w:rFonts w:ascii="Times New Roman" w:hAnsi="Times New Roman" w:cs="Times New Roman"/>
                <w:sz w:val="28"/>
                <w:szCs w:val="28"/>
              </w:rPr>
              <w:t>,</w:t>
            </w:r>
            <w:r w:rsidRPr="005A5DCA">
              <w:rPr>
                <w:rFonts w:ascii="Times New Roman" w:hAnsi="Times New Roman" w:cs="Times New Roman"/>
                <w:sz w:val="28"/>
                <w:szCs w:val="28"/>
              </w:rPr>
              <w:t xml:space="preserve">  ставлю перед собой </w:t>
            </w:r>
            <w:r w:rsidR="003C31F4" w:rsidRPr="005A5DCA">
              <w:rPr>
                <w:rStyle w:val="a4"/>
                <w:rFonts w:ascii="Times New Roman" w:hAnsi="Times New Roman" w:cs="Times New Roman"/>
                <w:i w:val="0"/>
                <w:sz w:val="28"/>
                <w:szCs w:val="28"/>
                <w:shd w:val="clear" w:color="auto" w:fill="FFFFFF"/>
              </w:rPr>
              <w:t>коррекционно-развивающие</w:t>
            </w:r>
            <w:r w:rsidR="003C31F4">
              <w:rPr>
                <w:rStyle w:val="a4"/>
                <w:rFonts w:ascii="Times New Roman" w:hAnsi="Times New Roman" w:cs="Times New Roman"/>
                <w:i w:val="0"/>
                <w:sz w:val="28"/>
                <w:szCs w:val="28"/>
                <w:shd w:val="clear" w:color="auto" w:fill="FFFFFF"/>
              </w:rPr>
              <w:t xml:space="preserve"> з</w:t>
            </w:r>
            <w:r w:rsidRPr="005A5DCA">
              <w:rPr>
                <w:rFonts w:ascii="Times New Roman" w:hAnsi="Times New Roman" w:cs="Times New Roman"/>
                <w:sz w:val="28"/>
                <w:szCs w:val="28"/>
              </w:rPr>
              <w:t>адачи</w:t>
            </w:r>
            <w:r w:rsidR="003C31F4">
              <w:rPr>
                <w:rFonts w:ascii="Times New Roman" w:hAnsi="Times New Roman" w:cs="Times New Roman"/>
                <w:sz w:val="28"/>
                <w:szCs w:val="28"/>
              </w:rPr>
              <w:t xml:space="preserve"> и </w:t>
            </w:r>
            <w:r w:rsidRPr="005A5DCA">
              <w:rPr>
                <w:rFonts w:ascii="Times New Roman" w:hAnsi="Times New Roman" w:cs="Times New Roman"/>
                <w:sz w:val="28"/>
                <w:szCs w:val="28"/>
              </w:rPr>
              <w:t xml:space="preserve"> сохранения здоровья</w:t>
            </w:r>
            <w:r w:rsidR="003C31F4">
              <w:rPr>
                <w:rFonts w:ascii="Times New Roman" w:hAnsi="Times New Roman" w:cs="Times New Roman"/>
                <w:sz w:val="28"/>
                <w:szCs w:val="28"/>
              </w:rPr>
              <w:t>.</w:t>
            </w:r>
          </w:p>
          <w:p w:rsidR="00F13906" w:rsidRPr="005A5DCA" w:rsidRDefault="00F13906" w:rsidP="00F13906">
            <w:pPr>
              <w:pStyle w:val="a5"/>
              <w:spacing w:line="276" w:lineRule="auto"/>
              <w:ind w:firstLine="567"/>
              <w:jc w:val="both"/>
              <w:rPr>
                <w:rFonts w:ascii="Times New Roman" w:hAnsi="Times New Roman" w:cs="Times New Roman"/>
                <w:sz w:val="28"/>
                <w:szCs w:val="28"/>
              </w:rPr>
            </w:pPr>
            <w:r w:rsidRPr="005A5DCA">
              <w:rPr>
                <w:rFonts w:ascii="Times New Roman" w:hAnsi="Times New Roman" w:cs="Times New Roman"/>
                <w:sz w:val="28"/>
                <w:szCs w:val="28"/>
                <w:shd w:val="clear" w:color="auto" w:fill="FFFFFF"/>
              </w:rPr>
              <w:t>Ребенок с особенностями не всегда может выполнить самое элементарное движение. Этому его необходимо учить. Учить ползать, прыгать, правильно бегать, ходить по ступеням, преодолевать элементарные препятствия (двери, углы, ямы) и т. д.</w:t>
            </w:r>
            <w:r w:rsidRPr="009B4148">
              <w:rPr>
                <w:rFonts w:ascii="Times New Roman" w:hAnsi="Times New Roman" w:cs="Times New Roman"/>
                <w:sz w:val="28"/>
                <w:szCs w:val="28"/>
                <w:shd w:val="clear" w:color="auto" w:fill="FFFFFF"/>
              </w:rPr>
              <w:t xml:space="preserve"> </w:t>
            </w:r>
            <w:r w:rsidRPr="005A5DCA">
              <w:rPr>
                <w:rFonts w:ascii="Times New Roman" w:hAnsi="Times New Roman" w:cs="Times New Roman"/>
                <w:sz w:val="28"/>
                <w:szCs w:val="28"/>
                <w:shd w:val="clear" w:color="auto" w:fill="FFFFFF"/>
              </w:rPr>
              <w:t>В  выбор</w:t>
            </w:r>
            <w:r>
              <w:rPr>
                <w:rFonts w:ascii="Times New Roman" w:hAnsi="Times New Roman" w:cs="Times New Roman"/>
                <w:sz w:val="28"/>
                <w:szCs w:val="28"/>
                <w:shd w:val="clear" w:color="auto" w:fill="FFFFFF"/>
              </w:rPr>
              <w:t>е упражнений делаю акцент на те,</w:t>
            </w:r>
            <w:r w:rsidRPr="005A5DCA">
              <w:rPr>
                <w:rFonts w:ascii="Times New Roman" w:hAnsi="Times New Roman" w:cs="Times New Roman"/>
                <w:sz w:val="28"/>
                <w:szCs w:val="28"/>
                <w:shd w:val="clear" w:color="auto" w:fill="FFFFFF"/>
              </w:rPr>
              <w:t xml:space="preserve"> которые могут иметь прикладное значение в социально-бытовой адаптации ребенка. Такие упражнения, которые помогут ребенку быть максимально самостоятельным</w:t>
            </w:r>
            <w:r>
              <w:rPr>
                <w:rFonts w:ascii="Times New Roman" w:hAnsi="Times New Roman" w:cs="Times New Roman"/>
                <w:sz w:val="28"/>
                <w:szCs w:val="28"/>
                <w:shd w:val="clear" w:color="auto" w:fill="FFFFFF"/>
              </w:rPr>
              <w:t xml:space="preserve">, подготовят </w:t>
            </w:r>
            <w:r w:rsidRPr="005A5DCA">
              <w:rPr>
                <w:rFonts w:ascii="Times New Roman" w:hAnsi="Times New Roman" w:cs="Times New Roman"/>
                <w:sz w:val="28"/>
                <w:szCs w:val="28"/>
                <w:shd w:val="clear" w:color="auto" w:fill="FFFFFF"/>
              </w:rPr>
              <w:t>его к тому</w:t>
            </w:r>
            <w:r>
              <w:rPr>
                <w:rFonts w:ascii="Times New Roman" w:hAnsi="Times New Roman" w:cs="Times New Roman"/>
                <w:sz w:val="28"/>
                <w:szCs w:val="28"/>
                <w:shd w:val="clear" w:color="auto" w:fill="FFFFFF"/>
              </w:rPr>
              <w:t>,</w:t>
            </w:r>
            <w:r w:rsidRPr="005A5DCA">
              <w:rPr>
                <w:rFonts w:ascii="Times New Roman" w:hAnsi="Times New Roman" w:cs="Times New Roman"/>
                <w:sz w:val="28"/>
                <w:szCs w:val="28"/>
                <w:shd w:val="clear" w:color="auto" w:fill="FFFFFF"/>
              </w:rPr>
              <w:t xml:space="preserve"> что может встретит</w:t>
            </w:r>
            <w:r w:rsidR="003C31F4">
              <w:rPr>
                <w:rFonts w:ascii="Times New Roman" w:hAnsi="Times New Roman" w:cs="Times New Roman"/>
                <w:sz w:val="28"/>
                <w:szCs w:val="28"/>
                <w:shd w:val="clear" w:color="auto" w:fill="FFFFFF"/>
              </w:rPr>
              <w:t xml:space="preserve">ься </w:t>
            </w:r>
            <w:r w:rsidRPr="005A5DCA">
              <w:rPr>
                <w:rFonts w:ascii="Times New Roman" w:hAnsi="Times New Roman" w:cs="Times New Roman"/>
                <w:sz w:val="28"/>
                <w:szCs w:val="28"/>
                <w:shd w:val="clear" w:color="auto" w:fill="FFFFFF"/>
              </w:rPr>
              <w:t xml:space="preserve"> в быту. Например: перешагнуть через лужу, сделав широкий шаг или перепрыгнуть; преодолеть определенные препятствия, причем самостоятельно выбрать способ преодоления – подлезть, перелезть, перешагнуть и </w:t>
            </w:r>
            <w:proofErr w:type="spellStart"/>
            <w:r w:rsidRPr="005A5DCA">
              <w:rPr>
                <w:rFonts w:ascii="Times New Roman" w:hAnsi="Times New Roman" w:cs="Times New Roman"/>
                <w:sz w:val="28"/>
                <w:szCs w:val="28"/>
                <w:shd w:val="clear" w:color="auto" w:fill="FFFFFF"/>
              </w:rPr>
              <w:t>тд</w:t>
            </w:r>
            <w:proofErr w:type="spellEnd"/>
            <w:r w:rsidRPr="005A5DCA">
              <w:rPr>
                <w:rFonts w:ascii="Times New Roman" w:hAnsi="Times New Roman" w:cs="Times New Roman"/>
                <w:sz w:val="28"/>
                <w:szCs w:val="28"/>
                <w:shd w:val="clear" w:color="auto" w:fill="FFFFFF"/>
              </w:rPr>
              <w:t xml:space="preserve">. Ребенок должен иметь </w:t>
            </w:r>
            <w:proofErr w:type="gramStart"/>
            <w:r w:rsidRPr="005A5DCA">
              <w:rPr>
                <w:rFonts w:ascii="Times New Roman" w:hAnsi="Times New Roman" w:cs="Times New Roman"/>
                <w:sz w:val="28"/>
                <w:szCs w:val="28"/>
                <w:shd w:val="clear" w:color="auto" w:fill="FFFFFF"/>
              </w:rPr>
              <w:t>достаточно мышечных</w:t>
            </w:r>
            <w:proofErr w:type="gramEnd"/>
            <w:r w:rsidRPr="005A5DCA">
              <w:rPr>
                <w:rFonts w:ascii="Times New Roman" w:hAnsi="Times New Roman" w:cs="Times New Roman"/>
                <w:sz w:val="28"/>
                <w:szCs w:val="28"/>
                <w:shd w:val="clear" w:color="auto" w:fill="FFFFFF"/>
              </w:rPr>
              <w:t xml:space="preserve"> возможностей, чтобы поднять что-то тяжелое. Уметь наклоняться, чтобы обуться/разуться.</w:t>
            </w:r>
          </w:p>
          <w:p w:rsidR="00F13906" w:rsidRPr="002546A1" w:rsidRDefault="00F13906" w:rsidP="00F13906">
            <w:pPr>
              <w:pStyle w:val="a5"/>
              <w:spacing w:line="276" w:lineRule="auto"/>
              <w:ind w:firstLine="567"/>
              <w:jc w:val="both"/>
              <w:rPr>
                <w:rFonts w:ascii="Times New Roman" w:hAnsi="Times New Roman" w:cs="Times New Roman"/>
                <w:sz w:val="28"/>
              </w:rPr>
            </w:pPr>
          </w:p>
        </w:tc>
      </w:tr>
      <w:tr w:rsidR="00F13906" w:rsidTr="00F13906">
        <w:tc>
          <w:tcPr>
            <w:tcW w:w="1384" w:type="dxa"/>
          </w:tcPr>
          <w:p w:rsidR="00F13906" w:rsidRDefault="00F13906" w:rsidP="009B2945">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Слайд 8</w:t>
            </w:r>
          </w:p>
        </w:tc>
        <w:tc>
          <w:tcPr>
            <w:tcW w:w="8187" w:type="dxa"/>
          </w:tcPr>
          <w:p w:rsidR="003C31F4" w:rsidRDefault="00F13906" w:rsidP="003C31F4">
            <w:pPr>
              <w:shd w:val="clear" w:color="auto" w:fill="FFFFFF"/>
              <w:spacing w:after="60"/>
              <w:rPr>
                <w:rFonts w:ascii="Times New Roman" w:hAnsi="Times New Roman" w:cs="Times New Roman"/>
                <w:sz w:val="28"/>
                <w:szCs w:val="28"/>
              </w:rPr>
            </w:pPr>
            <w:r w:rsidRPr="00DA772F">
              <w:rPr>
                <w:rFonts w:ascii="Times New Roman" w:hAnsi="Times New Roman" w:cs="Times New Roman"/>
                <w:sz w:val="28"/>
                <w:szCs w:val="28"/>
              </w:rPr>
              <w:t>Обязательно включаю в каждое занятие упражнения для крупной (</w:t>
            </w:r>
            <w:r w:rsidRPr="00DA772F">
              <w:rPr>
                <w:rFonts w:ascii="Times New Roman" w:eastAsia="Times New Roman" w:hAnsi="Times New Roman" w:cs="Times New Roman"/>
                <w:sz w:val="28"/>
                <w:szCs w:val="24"/>
                <w:lang w:eastAsia="ru-RU"/>
              </w:rPr>
              <w:t xml:space="preserve">Лазание Бросок рукой Ползание Толкание ногой Наклоны туловища Подпрыгивание Толкание и </w:t>
            </w:r>
            <w:proofErr w:type="spellStart"/>
            <w:r w:rsidRPr="00DA772F">
              <w:rPr>
                <w:rFonts w:ascii="Times New Roman" w:eastAsia="Times New Roman" w:hAnsi="Times New Roman" w:cs="Times New Roman"/>
                <w:sz w:val="28"/>
                <w:szCs w:val="24"/>
                <w:lang w:eastAsia="ru-RU"/>
              </w:rPr>
              <w:t>тд</w:t>
            </w:r>
            <w:proofErr w:type="spellEnd"/>
            <w:r>
              <w:rPr>
                <w:rFonts w:ascii="Arial" w:eastAsia="Times New Roman" w:hAnsi="Arial" w:cs="Arial"/>
                <w:color w:val="202124"/>
                <w:sz w:val="24"/>
                <w:szCs w:val="24"/>
                <w:lang w:eastAsia="ru-RU"/>
              </w:rPr>
              <w:t>)</w:t>
            </w:r>
            <w:r w:rsidRPr="00DA772F">
              <w:rPr>
                <w:rFonts w:ascii="Times New Roman" w:hAnsi="Times New Roman" w:cs="Times New Roman"/>
                <w:sz w:val="28"/>
                <w:szCs w:val="28"/>
              </w:rPr>
              <w:t xml:space="preserve"> и мелкой</w:t>
            </w:r>
            <w:r w:rsidRPr="00DA772F">
              <w:rPr>
                <w:rFonts w:ascii="Arial" w:hAnsi="Arial" w:cs="Arial"/>
                <w:color w:val="202124"/>
              </w:rPr>
              <w:t xml:space="preserve"> </w:t>
            </w:r>
            <w:r w:rsidR="003C31F4" w:rsidRPr="00DA772F">
              <w:rPr>
                <w:rFonts w:ascii="Times New Roman" w:hAnsi="Times New Roman" w:cs="Times New Roman"/>
                <w:sz w:val="28"/>
                <w:szCs w:val="28"/>
              </w:rPr>
              <w:t>моторики</w:t>
            </w:r>
            <w:r w:rsidR="003C31F4" w:rsidRPr="00782FA4">
              <w:rPr>
                <w:rFonts w:ascii="Times New Roman" w:hAnsi="Times New Roman" w:cs="Times New Roman"/>
              </w:rPr>
              <w:t xml:space="preserve"> </w:t>
            </w:r>
            <w:r w:rsidRPr="00782FA4">
              <w:rPr>
                <w:rFonts w:ascii="Times New Roman" w:hAnsi="Times New Roman" w:cs="Times New Roman"/>
              </w:rPr>
              <w:t>(</w:t>
            </w:r>
            <w:r w:rsidRPr="00782FA4">
              <w:rPr>
                <w:rFonts w:ascii="Times New Roman" w:eastAsia="Times New Roman" w:hAnsi="Times New Roman" w:cs="Times New Roman"/>
                <w:sz w:val="24"/>
                <w:szCs w:val="24"/>
                <w:lang w:eastAsia="ru-RU"/>
              </w:rPr>
              <w:t xml:space="preserve">ПРОКАТЫВАНИЕ ШАРИКОВ, </w:t>
            </w:r>
            <w:r w:rsidRPr="00DA772F">
              <w:rPr>
                <w:rFonts w:ascii="Times New Roman" w:eastAsia="Times New Roman" w:hAnsi="Times New Roman" w:cs="Times New Roman"/>
                <w:sz w:val="24"/>
                <w:szCs w:val="24"/>
                <w:lang w:eastAsia="ru-RU"/>
              </w:rPr>
              <w:t>СОРТИРОВКА МЕЛКИХ ПРЕДМЕТОВ</w:t>
            </w:r>
            <w:r w:rsidRPr="00782FA4">
              <w:rPr>
                <w:rFonts w:ascii="Times New Roman" w:eastAsia="Times New Roman" w:hAnsi="Times New Roman" w:cs="Times New Roman"/>
                <w:sz w:val="24"/>
                <w:szCs w:val="24"/>
                <w:lang w:eastAsia="ru-RU"/>
              </w:rPr>
              <w:t xml:space="preserve">, </w:t>
            </w:r>
            <w:r w:rsidRPr="00DA772F">
              <w:rPr>
                <w:rFonts w:ascii="Times New Roman" w:eastAsia="Times New Roman" w:hAnsi="Times New Roman" w:cs="Times New Roman"/>
                <w:sz w:val="24"/>
                <w:szCs w:val="24"/>
                <w:lang w:eastAsia="ru-RU"/>
              </w:rPr>
              <w:t>РАЗМИНАНИЕ ПЛАСТИЛИНА</w:t>
            </w:r>
            <w:r w:rsidRPr="00782FA4">
              <w:rPr>
                <w:rFonts w:ascii="Times New Roman" w:eastAsia="Times New Roman" w:hAnsi="Times New Roman" w:cs="Times New Roman"/>
                <w:sz w:val="24"/>
                <w:szCs w:val="24"/>
                <w:lang w:eastAsia="ru-RU"/>
              </w:rPr>
              <w:t xml:space="preserve">,  </w:t>
            </w:r>
            <w:r w:rsidRPr="00DA772F">
              <w:rPr>
                <w:rFonts w:ascii="Times New Roman" w:eastAsia="Times New Roman" w:hAnsi="Times New Roman" w:cs="Times New Roman"/>
                <w:sz w:val="24"/>
                <w:szCs w:val="24"/>
                <w:lang w:eastAsia="ru-RU"/>
              </w:rPr>
              <w:t>НАНИЗЫВАНИЕ КОЛЕЦ НА СТЕРЖЕНЬ</w:t>
            </w:r>
            <w:r w:rsidRPr="00782FA4">
              <w:rPr>
                <w:rFonts w:ascii="Times New Roman" w:eastAsia="Times New Roman" w:hAnsi="Times New Roman" w:cs="Times New Roman"/>
                <w:sz w:val="24"/>
                <w:szCs w:val="24"/>
                <w:lang w:eastAsia="ru-RU"/>
              </w:rPr>
              <w:t>,</w:t>
            </w:r>
            <w:r w:rsidRPr="00DA772F">
              <w:rPr>
                <w:rFonts w:ascii="Times New Roman" w:eastAsia="Times New Roman" w:hAnsi="Times New Roman" w:cs="Times New Roman"/>
                <w:sz w:val="24"/>
                <w:szCs w:val="24"/>
                <w:lang w:eastAsia="ru-RU"/>
              </w:rPr>
              <w:t xml:space="preserve"> ПИРАМИДКИ ПЕРЕСЫПАНИЕ</w:t>
            </w:r>
            <w:r w:rsidRPr="00782FA4">
              <w:rPr>
                <w:rFonts w:ascii="Times New Roman" w:eastAsia="Times New Roman" w:hAnsi="Times New Roman" w:cs="Times New Roman"/>
                <w:sz w:val="24"/>
                <w:szCs w:val="24"/>
                <w:lang w:eastAsia="ru-RU"/>
              </w:rPr>
              <w:t xml:space="preserve">, </w:t>
            </w:r>
            <w:r w:rsidRPr="00DA772F">
              <w:rPr>
                <w:rFonts w:ascii="Times New Roman" w:eastAsia="Times New Roman" w:hAnsi="Times New Roman" w:cs="Times New Roman"/>
                <w:sz w:val="24"/>
                <w:szCs w:val="24"/>
                <w:lang w:eastAsia="ru-RU"/>
              </w:rPr>
              <w:t>ИГРЫ – ШНУРОВКИ</w:t>
            </w:r>
            <w:r w:rsidRPr="00782FA4">
              <w:rPr>
                <w:rFonts w:ascii="Times New Roman" w:eastAsia="Times New Roman" w:hAnsi="Times New Roman" w:cs="Times New Roman"/>
                <w:sz w:val="24"/>
                <w:szCs w:val="24"/>
                <w:lang w:eastAsia="ru-RU"/>
              </w:rPr>
              <w:t>)</w:t>
            </w:r>
            <w:r w:rsidRPr="00782FA4">
              <w:rPr>
                <w:rFonts w:ascii="Times New Roman" w:hAnsi="Times New Roman" w:cs="Times New Roman"/>
                <w:sz w:val="28"/>
                <w:szCs w:val="28"/>
              </w:rPr>
              <w:t xml:space="preserve"> </w:t>
            </w:r>
            <w:r w:rsidR="003C31F4">
              <w:rPr>
                <w:rFonts w:ascii="Times New Roman" w:hAnsi="Times New Roman" w:cs="Times New Roman"/>
                <w:sz w:val="28"/>
                <w:szCs w:val="28"/>
              </w:rPr>
              <w:t>дыхательную гимнастику, элементы массажа (самомассажа), ориентацию в пространстве.</w:t>
            </w:r>
          </w:p>
          <w:p w:rsidR="00F13906" w:rsidRPr="002546A1" w:rsidRDefault="00F13906" w:rsidP="003C31F4">
            <w:pPr>
              <w:pStyle w:val="a5"/>
              <w:spacing w:line="276" w:lineRule="auto"/>
              <w:ind w:firstLine="567"/>
              <w:jc w:val="both"/>
              <w:rPr>
                <w:rFonts w:ascii="Times New Roman" w:hAnsi="Times New Roman" w:cs="Times New Roman"/>
                <w:sz w:val="28"/>
              </w:rPr>
            </w:pPr>
          </w:p>
        </w:tc>
      </w:tr>
      <w:tr w:rsidR="00F13906" w:rsidTr="00F13906">
        <w:tc>
          <w:tcPr>
            <w:tcW w:w="1384" w:type="dxa"/>
          </w:tcPr>
          <w:p w:rsidR="00F13906" w:rsidRDefault="00F13906" w:rsidP="009B2945">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Слайд 9</w:t>
            </w:r>
          </w:p>
        </w:tc>
        <w:tc>
          <w:tcPr>
            <w:tcW w:w="8187" w:type="dxa"/>
          </w:tcPr>
          <w:p w:rsidR="00F13906" w:rsidRDefault="00F13906" w:rsidP="00F13906">
            <w:pPr>
              <w:pStyle w:val="a5"/>
              <w:spacing w:line="276"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Pr="00047B3A">
              <w:rPr>
                <w:rFonts w:ascii="Times New Roman" w:hAnsi="Times New Roman" w:cs="Times New Roman"/>
                <w:sz w:val="28"/>
                <w:szCs w:val="28"/>
                <w:shd w:val="clear" w:color="auto" w:fill="FFFFFF"/>
              </w:rPr>
              <w:t xml:space="preserve"> современной практике адаптивной физической культуры для решения как основных, так и специальных (коррекционных) его задач имеется богатый арсенал средств физических упражнений: </w:t>
            </w:r>
          </w:p>
          <w:p w:rsidR="00F13906" w:rsidRPr="00BD6CE0" w:rsidRDefault="00F13906" w:rsidP="00F13906">
            <w:pPr>
              <w:pStyle w:val="a5"/>
              <w:spacing w:line="276" w:lineRule="auto"/>
              <w:ind w:firstLine="567"/>
              <w:jc w:val="both"/>
              <w:rPr>
                <w:rFonts w:ascii="Times New Roman" w:hAnsi="Times New Roman" w:cs="Times New Roman"/>
                <w:sz w:val="28"/>
                <w:szCs w:val="28"/>
                <w:shd w:val="clear" w:color="auto" w:fill="FFFFFF"/>
              </w:rPr>
            </w:pPr>
            <w:r w:rsidRPr="00BD6CE0">
              <w:rPr>
                <w:rFonts w:ascii="Times New Roman" w:hAnsi="Times New Roman" w:cs="Times New Roman"/>
                <w:sz w:val="28"/>
                <w:szCs w:val="28"/>
                <w:shd w:val="clear" w:color="auto" w:fill="FFFFFF"/>
              </w:rPr>
              <w:t>- Пер</w:t>
            </w:r>
            <w:r w:rsidR="00BD6CE0" w:rsidRPr="00BD6CE0">
              <w:rPr>
                <w:rFonts w:ascii="Times New Roman" w:hAnsi="Times New Roman" w:cs="Times New Roman"/>
                <w:sz w:val="28"/>
                <w:szCs w:val="28"/>
                <w:shd w:val="clear" w:color="auto" w:fill="FFFFFF"/>
              </w:rPr>
              <w:t>едвижения: ходьба, бег, прыжки</w:t>
            </w:r>
            <w:r w:rsidRPr="00BD6CE0">
              <w:rPr>
                <w:rFonts w:ascii="Times New Roman" w:hAnsi="Times New Roman" w:cs="Times New Roman"/>
                <w:sz w:val="28"/>
                <w:szCs w:val="28"/>
                <w:shd w:val="clear" w:color="auto" w:fill="FFFFFF"/>
              </w:rPr>
              <w:t xml:space="preserve">. </w:t>
            </w:r>
          </w:p>
          <w:p w:rsidR="00F13906" w:rsidRPr="00BD6CE0" w:rsidRDefault="003C31F4" w:rsidP="00F13906">
            <w:pPr>
              <w:pStyle w:val="a5"/>
              <w:spacing w:line="276" w:lineRule="auto"/>
              <w:ind w:firstLine="567"/>
              <w:jc w:val="both"/>
              <w:rPr>
                <w:rFonts w:ascii="Times New Roman" w:hAnsi="Times New Roman" w:cs="Times New Roman"/>
                <w:sz w:val="28"/>
                <w:szCs w:val="28"/>
                <w:shd w:val="clear" w:color="auto" w:fill="FFFFFF"/>
              </w:rPr>
            </w:pPr>
            <w:proofErr w:type="gramStart"/>
            <w:r w:rsidRPr="00BD6CE0">
              <w:rPr>
                <w:rFonts w:ascii="Times New Roman" w:hAnsi="Times New Roman" w:cs="Times New Roman"/>
                <w:sz w:val="28"/>
                <w:szCs w:val="28"/>
                <w:shd w:val="clear" w:color="auto" w:fill="FFFFFF"/>
              </w:rPr>
              <w:t>-</w:t>
            </w:r>
            <w:r w:rsidR="00F13906" w:rsidRPr="00BD6CE0">
              <w:rPr>
                <w:rFonts w:ascii="Times New Roman" w:hAnsi="Times New Roman" w:cs="Times New Roman"/>
                <w:sz w:val="28"/>
                <w:szCs w:val="28"/>
                <w:shd w:val="clear" w:color="auto" w:fill="FFFFFF"/>
              </w:rPr>
              <w:t xml:space="preserve">Общеразвивающие упражнения: без предметов и с предметами (гимнастические палки, обручи, озвученные мячи, мячи разные по качеству, цвету, весу, твердости, размеру, мешочки с песком, гантели 0,5 кг и др.); </w:t>
            </w:r>
            <w:proofErr w:type="gramEnd"/>
          </w:p>
          <w:p w:rsidR="00F13906" w:rsidRPr="00BD6CE0" w:rsidRDefault="00F13906" w:rsidP="00F13906">
            <w:pPr>
              <w:pStyle w:val="a5"/>
              <w:spacing w:line="276" w:lineRule="auto"/>
              <w:ind w:firstLine="567"/>
              <w:jc w:val="both"/>
              <w:rPr>
                <w:rFonts w:ascii="Times New Roman" w:hAnsi="Times New Roman" w:cs="Times New Roman"/>
                <w:sz w:val="28"/>
                <w:szCs w:val="28"/>
              </w:rPr>
            </w:pPr>
            <w:proofErr w:type="gramStart"/>
            <w:r w:rsidRPr="00BD6CE0">
              <w:rPr>
                <w:rFonts w:ascii="Times New Roman" w:hAnsi="Times New Roman" w:cs="Times New Roman"/>
                <w:sz w:val="28"/>
                <w:szCs w:val="28"/>
                <w:shd w:val="clear" w:color="auto" w:fill="FFFFFF"/>
              </w:rPr>
              <w:t>- На снарядах (гимнастическая стенка, скамейка, бревно, кольца, перекладина, ребристая доска и т.д.)</w:t>
            </w:r>
            <w:proofErr w:type="gramEnd"/>
          </w:p>
          <w:p w:rsidR="00F13906" w:rsidRPr="005A5DCA" w:rsidRDefault="00F13906" w:rsidP="00F13906">
            <w:pPr>
              <w:pStyle w:val="a5"/>
              <w:spacing w:line="276" w:lineRule="auto"/>
              <w:ind w:firstLine="567"/>
              <w:jc w:val="both"/>
              <w:rPr>
                <w:rFonts w:ascii="Times New Roman" w:hAnsi="Times New Roman" w:cs="Times New Roman"/>
                <w:sz w:val="28"/>
                <w:szCs w:val="28"/>
                <w:shd w:val="clear" w:color="auto" w:fill="FFFFFF"/>
              </w:rPr>
            </w:pPr>
            <w:r w:rsidRPr="005A5DCA">
              <w:rPr>
                <w:rFonts w:ascii="Times New Roman" w:hAnsi="Times New Roman" w:cs="Times New Roman"/>
                <w:sz w:val="28"/>
                <w:szCs w:val="28"/>
                <w:shd w:val="clear" w:color="auto" w:fill="FFFFFF"/>
              </w:rPr>
              <w:t>Некоторые упражнения можно и нужно выполнять в пассивной форме, т.е. взрослый сам выполняет различные движения руками и ногами учащегося и совершает другие энергичные движения. Главное, чтобы занятия приносили только положительные эмоции.</w:t>
            </w:r>
          </w:p>
          <w:p w:rsidR="00F13906" w:rsidRPr="00DA772F" w:rsidRDefault="00F13906" w:rsidP="00F13906">
            <w:pPr>
              <w:pStyle w:val="a5"/>
              <w:spacing w:line="276" w:lineRule="auto"/>
              <w:ind w:firstLine="567"/>
              <w:jc w:val="both"/>
              <w:rPr>
                <w:rFonts w:ascii="Times New Roman" w:hAnsi="Times New Roman" w:cs="Times New Roman"/>
                <w:sz w:val="28"/>
                <w:szCs w:val="28"/>
              </w:rPr>
            </w:pPr>
          </w:p>
        </w:tc>
      </w:tr>
      <w:tr w:rsidR="00F13906" w:rsidTr="00F13906">
        <w:tc>
          <w:tcPr>
            <w:tcW w:w="1384" w:type="dxa"/>
          </w:tcPr>
          <w:p w:rsidR="00F13906" w:rsidRDefault="00F13906" w:rsidP="009B2945">
            <w:pPr>
              <w:pStyle w:val="a5"/>
              <w:spacing w:line="276" w:lineRule="auto"/>
              <w:jc w:val="both"/>
              <w:rPr>
                <w:rFonts w:ascii="Times New Roman" w:hAnsi="Times New Roman" w:cs="Times New Roman"/>
                <w:sz w:val="28"/>
                <w:szCs w:val="28"/>
              </w:rPr>
            </w:pPr>
            <w:bookmarkStart w:id="0" w:name="_GoBack"/>
            <w:r w:rsidRPr="00A0257D">
              <w:rPr>
                <w:rFonts w:ascii="Times New Roman" w:hAnsi="Times New Roman" w:cs="Times New Roman"/>
                <w:color w:val="000000" w:themeColor="text1"/>
                <w:sz w:val="28"/>
                <w:szCs w:val="28"/>
              </w:rPr>
              <w:t>Слайд 10</w:t>
            </w:r>
            <w:bookmarkEnd w:id="0"/>
          </w:p>
        </w:tc>
        <w:tc>
          <w:tcPr>
            <w:tcW w:w="8187" w:type="dxa"/>
          </w:tcPr>
          <w:p w:rsidR="00F13906" w:rsidRPr="005A5DCA" w:rsidRDefault="00F13906" w:rsidP="00F13906">
            <w:pPr>
              <w:pStyle w:val="a5"/>
              <w:spacing w:line="276" w:lineRule="auto"/>
              <w:ind w:firstLine="567"/>
              <w:jc w:val="both"/>
              <w:rPr>
                <w:rFonts w:ascii="Times New Roman" w:eastAsia="Times New Roman" w:hAnsi="Times New Roman" w:cs="Times New Roman"/>
                <w:sz w:val="28"/>
                <w:szCs w:val="28"/>
                <w:lang w:eastAsia="ru-RU"/>
              </w:rPr>
            </w:pPr>
            <w:r w:rsidRPr="005A5DCA">
              <w:rPr>
                <w:rFonts w:ascii="Times New Roman" w:eastAsia="Times New Roman" w:hAnsi="Times New Roman" w:cs="Times New Roman"/>
                <w:sz w:val="28"/>
                <w:szCs w:val="28"/>
                <w:lang w:eastAsia="ru-RU"/>
              </w:rPr>
              <w:t xml:space="preserve">Детям с </w:t>
            </w:r>
            <w:r w:rsidR="00C15141">
              <w:rPr>
                <w:rFonts w:ascii="Times New Roman" w:eastAsia="Times New Roman" w:hAnsi="Times New Roman" w:cs="Times New Roman"/>
                <w:sz w:val="28"/>
                <w:szCs w:val="28"/>
                <w:lang w:eastAsia="ru-RU"/>
              </w:rPr>
              <w:t xml:space="preserve">ТМНР, </w:t>
            </w:r>
            <w:r w:rsidRPr="005A5DCA">
              <w:rPr>
                <w:rFonts w:ascii="Times New Roman" w:eastAsia="Times New Roman" w:hAnsi="Times New Roman" w:cs="Times New Roman"/>
                <w:sz w:val="28"/>
                <w:szCs w:val="28"/>
                <w:lang w:eastAsia="ru-RU"/>
              </w:rPr>
              <w:t>РАС (расстройствами аутистического спектра) необходимо развитие осмысленного вз</w:t>
            </w:r>
            <w:r w:rsidR="00C15141">
              <w:rPr>
                <w:rFonts w:ascii="Times New Roman" w:eastAsia="Times New Roman" w:hAnsi="Times New Roman" w:cs="Times New Roman"/>
                <w:sz w:val="28"/>
                <w:szCs w:val="28"/>
                <w:lang w:eastAsia="ru-RU"/>
              </w:rPr>
              <w:t>аимодействия с окружающим миром</w:t>
            </w:r>
            <w:r w:rsidRPr="005A5DCA">
              <w:rPr>
                <w:rFonts w:ascii="Times New Roman" w:eastAsia="Times New Roman" w:hAnsi="Times New Roman" w:cs="Times New Roman"/>
                <w:sz w:val="28"/>
                <w:szCs w:val="28"/>
                <w:lang w:eastAsia="ru-RU"/>
              </w:rPr>
              <w:t>.</w:t>
            </w:r>
          </w:p>
          <w:p w:rsidR="00F13906" w:rsidRPr="005A5DCA" w:rsidRDefault="00F13906" w:rsidP="00F13906">
            <w:pPr>
              <w:pStyle w:val="a5"/>
              <w:spacing w:line="276" w:lineRule="auto"/>
              <w:ind w:firstLine="567"/>
              <w:jc w:val="both"/>
              <w:rPr>
                <w:rFonts w:ascii="Times New Roman" w:eastAsia="Times New Roman" w:hAnsi="Times New Roman" w:cs="Times New Roman"/>
                <w:sz w:val="28"/>
                <w:szCs w:val="28"/>
                <w:lang w:eastAsia="ru-RU"/>
              </w:rPr>
            </w:pPr>
            <w:r w:rsidRPr="005A5DCA">
              <w:rPr>
                <w:rFonts w:ascii="Times New Roman" w:eastAsia="Times New Roman" w:hAnsi="Times New Roman" w:cs="Times New Roman"/>
                <w:sz w:val="28"/>
                <w:szCs w:val="28"/>
                <w:lang w:eastAsia="ru-RU"/>
              </w:rPr>
              <w:t>Поэтому </w:t>
            </w:r>
            <w:r w:rsidRPr="005A5DCA">
              <w:rPr>
                <w:rFonts w:ascii="Times New Roman" w:eastAsia="Times New Roman" w:hAnsi="Times New Roman" w:cs="Times New Roman"/>
                <w:bCs/>
                <w:sz w:val="28"/>
                <w:szCs w:val="28"/>
                <w:lang w:eastAsia="ru-RU"/>
              </w:rPr>
              <w:t>основными целями обучения аутичных детей на уроках адаптивной физической культуры являются:</w:t>
            </w:r>
          </w:p>
          <w:p w:rsidR="00F13906" w:rsidRPr="005A5DCA" w:rsidRDefault="00F13906" w:rsidP="00F13906">
            <w:pPr>
              <w:pStyle w:val="a5"/>
              <w:spacing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DCA">
              <w:rPr>
                <w:rFonts w:ascii="Times New Roman" w:eastAsia="Times New Roman" w:hAnsi="Times New Roman" w:cs="Times New Roman"/>
                <w:sz w:val="28"/>
                <w:szCs w:val="28"/>
                <w:lang w:eastAsia="ru-RU"/>
              </w:rPr>
              <w:t>развитие имитационных способностей (умения подражать);</w:t>
            </w:r>
          </w:p>
          <w:p w:rsidR="00F13906" w:rsidRPr="005A5DCA" w:rsidRDefault="00F13906" w:rsidP="00F13906">
            <w:pPr>
              <w:pStyle w:val="a5"/>
              <w:spacing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DCA">
              <w:rPr>
                <w:rFonts w:ascii="Times New Roman" w:eastAsia="Times New Roman" w:hAnsi="Times New Roman" w:cs="Times New Roman"/>
                <w:sz w:val="28"/>
                <w:szCs w:val="28"/>
                <w:lang w:eastAsia="ru-RU"/>
              </w:rPr>
              <w:t>стимулирование к выполнению инструкций;</w:t>
            </w:r>
          </w:p>
          <w:p w:rsidR="00F13906" w:rsidRPr="005A5DCA" w:rsidRDefault="00F13906" w:rsidP="00F13906">
            <w:pPr>
              <w:pStyle w:val="a5"/>
              <w:spacing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DCA">
              <w:rPr>
                <w:rFonts w:ascii="Times New Roman" w:eastAsia="Times New Roman" w:hAnsi="Times New Roman" w:cs="Times New Roman"/>
                <w:sz w:val="28"/>
                <w:szCs w:val="28"/>
                <w:lang w:eastAsia="ru-RU"/>
              </w:rPr>
              <w:t>формирование навыков произвольной организации движений (в пространстве собственного тела и во внешнем пространстве);</w:t>
            </w:r>
          </w:p>
          <w:p w:rsidR="00BD6CE0" w:rsidRDefault="00F13906" w:rsidP="00F13906">
            <w:pPr>
              <w:pStyle w:val="a5"/>
              <w:spacing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DCA">
              <w:rPr>
                <w:rFonts w:ascii="Times New Roman" w:eastAsia="Times New Roman" w:hAnsi="Times New Roman" w:cs="Times New Roman"/>
                <w:sz w:val="28"/>
                <w:szCs w:val="28"/>
                <w:lang w:eastAsia="ru-RU"/>
              </w:rPr>
              <w:t>вос</w:t>
            </w:r>
            <w:r w:rsidR="00C15141">
              <w:rPr>
                <w:rFonts w:ascii="Times New Roman" w:eastAsia="Times New Roman" w:hAnsi="Times New Roman" w:cs="Times New Roman"/>
                <w:sz w:val="28"/>
                <w:szCs w:val="28"/>
                <w:lang w:eastAsia="ru-RU"/>
              </w:rPr>
              <w:t>питание коммуникативных функций</w:t>
            </w:r>
            <w:r w:rsidRPr="005A5DCA">
              <w:rPr>
                <w:rFonts w:ascii="Times New Roman" w:eastAsia="Times New Roman" w:hAnsi="Times New Roman" w:cs="Times New Roman"/>
                <w:sz w:val="28"/>
                <w:szCs w:val="28"/>
                <w:lang w:eastAsia="ru-RU"/>
              </w:rPr>
              <w:t xml:space="preserve"> и способности взаимодействовать в коллективе.</w:t>
            </w:r>
          </w:p>
          <w:p w:rsidR="00F13906" w:rsidRPr="00BD6CE0" w:rsidRDefault="00BD6CE0" w:rsidP="00BD6CE0">
            <w:pPr>
              <w:pStyle w:val="a5"/>
              <w:spacing w:line="276" w:lineRule="auto"/>
              <w:jc w:val="both"/>
              <w:rPr>
                <w:rFonts w:ascii="Times New Roman" w:hAnsi="Times New Roman" w:cs="Times New Roman"/>
                <w:sz w:val="28"/>
                <w:szCs w:val="28"/>
              </w:rPr>
            </w:pPr>
            <w:r w:rsidRPr="00BD6CE0">
              <w:rPr>
                <w:rFonts w:ascii="Arial" w:hAnsi="Arial" w:cs="Arial"/>
                <w:color w:val="000000"/>
                <w:sz w:val="20"/>
                <w:szCs w:val="20"/>
                <w:shd w:val="clear" w:color="auto" w:fill="FFFFFF"/>
              </w:rPr>
              <w:t xml:space="preserve"> </w:t>
            </w:r>
            <w:r w:rsidRPr="00BD6CE0">
              <w:rPr>
                <w:rFonts w:ascii="Times New Roman" w:hAnsi="Times New Roman" w:cs="Times New Roman"/>
                <w:color w:val="000000"/>
                <w:sz w:val="28"/>
                <w:szCs w:val="28"/>
                <w:shd w:val="clear" w:color="auto" w:fill="FFFFFF"/>
              </w:rPr>
              <w:t xml:space="preserve">При необходимости используют визуальные подсказки в виде картинок, игрушек и других предметов.    </w:t>
            </w:r>
          </w:p>
        </w:tc>
      </w:tr>
      <w:tr w:rsidR="00F13906" w:rsidTr="00F13906">
        <w:tc>
          <w:tcPr>
            <w:tcW w:w="1384" w:type="dxa"/>
          </w:tcPr>
          <w:p w:rsidR="00F13906" w:rsidRPr="00F13906" w:rsidRDefault="00F13906" w:rsidP="009B2945">
            <w:pPr>
              <w:pStyle w:val="a5"/>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Слайд 11</w:t>
            </w:r>
          </w:p>
        </w:tc>
        <w:tc>
          <w:tcPr>
            <w:tcW w:w="8187" w:type="dxa"/>
          </w:tcPr>
          <w:p w:rsidR="00F13906" w:rsidRPr="005A5DCA" w:rsidRDefault="00F13906" w:rsidP="00F13906">
            <w:pPr>
              <w:pStyle w:val="a5"/>
              <w:spacing w:line="276" w:lineRule="auto"/>
              <w:ind w:firstLine="567"/>
              <w:jc w:val="both"/>
              <w:rPr>
                <w:rFonts w:ascii="Times New Roman" w:eastAsia="Times New Roman" w:hAnsi="Times New Roman" w:cs="Times New Roman"/>
                <w:sz w:val="28"/>
                <w:szCs w:val="28"/>
                <w:lang w:eastAsia="ru-RU"/>
              </w:rPr>
            </w:pPr>
            <w:r w:rsidRPr="00576F5C">
              <w:rPr>
                <w:rFonts w:ascii="Times New Roman" w:hAnsi="Times New Roman" w:cs="Times New Roman"/>
                <w:color w:val="000000"/>
                <w:sz w:val="28"/>
                <w:szCs w:val="28"/>
                <w:shd w:val="clear" w:color="auto" w:fill="FFFFFF"/>
              </w:rPr>
              <w:t>Постепенность и доступность дидактического материала при занятиях физическими упражнениями создают предпосылки для овладения детьми разнообразными двигательными умениями, игровыми действиями, для развития физических качеств и способностей, необходимых в жизнедеятельности ребенка</w:t>
            </w:r>
            <w:r>
              <w:rPr>
                <w:rFonts w:ascii="Arial" w:hAnsi="Arial" w:cs="Arial"/>
                <w:color w:val="000000"/>
                <w:sz w:val="20"/>
                <w:szCs w:val="20"/>
                <w:shd w:val="clear" w:color="auto" w:fill="FFFFFF"/>
              </w:rPr>
              <w:t>.</w:t>
            </w:r>
          </w:p>
        </w:tc>
      </w:tr>
    </w:tbl>
    <w:p w:rsidR="00CF57A1" w:rsidRPr="005A5DCA" w:rsidRDefault="00CF57A1" w:rsidP="00F13906">
      <w:pPr>
        <w:shd w:val="clear" w:color="auto" w:fill="FFFFFF"/>
        <w:spacing w:after="60" w:line="240" w:lineRule="auto"/>
        <w:rPr>
          <w:rFonts w:ascii="Times New Roman" w:eastAsia="Times New Roman" w:hAnsi="Times New Roman" w:cs="Times New Roman"/>
          <w:sz w:val="28"/>
          <w:szCs w:val="28"/>
          <w:lang w:eastAsia="ru-RU"/>
        </w:rPr>
      </w:pPr>
    </w:p>
    <w:p w:rsidR="00BD6CE0" w:rsidRPr="00BD6CE0" w:rsidRDefault="00576F5C" w:rsidP="00BD6CE0">
      <w:pPr>
        <w:pStyle w:val="a5"/>
        <w:ind w:firstLine="56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9B4148" w:rsidRPr="005A5DCA" w:rsidRDefault="00BD6CE0" w:rsidP="00BD6CE0">
      <w:pPr>
        <w:pStyle w:val="a5"/>
        <w:ind w:firstLine="567"/>
        <w:jc w:val="both"/>
        <w:rPr>
          <w:rFonts w:ascii="Times New Roman" w:hAnsi="Times New Roman" w:cs="Times New Roman"/>
          <w:sz w:val="28"/>
          <w:szCs w:val="28"/>
        </w:rPr>
      </w:pPr>
      <w:r w:rsidRPr="00BD6CE0">
        <w:rPr>
          <w:rFonts w:ascii="Arial" w:hAnsi="Arial" w:cs="Arial"/>
          <w:color w:val="000000"/>
          <w:sz w:val="20"/>
          <w:szCs w:val="20"/>
          <w:shd w:val="clear" w:color="auto" w:fill="FFFFFF"/>
        </w:rPr>
        <w:t xml:space="preserve"> </w:t>
      </w:r>
    </w:p>
    <w:sectPr w:rsidR="009B4148" w:rsidRPr="005A5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ED5"/>
    <w:multiLevelType w:val="multilevel"/>
    <w:tmpl w:val="0E1C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4172B"/>
    <w:multiLevelType w:val="multilevel"/>
    <w:tmpl w:val="DF92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DC44AA"/>
    <w:multiLevelType w:val="multilevel"/>
    <w:tmpl w:val="E1AC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3E"/>
    <w:rsid w:val="00003E3E"/>
    <w:rsid w:val="0003523D"/>
    <w:rsid w:val="00047B3A"/>
    <w:rsid w:val="00114479"/>
    <w:rsid w:val="002073B2"/>
    <w:rsid w:val="002522DB"/>
    <w:rsid w:val="002546A1"/>
    <w:rsid w:val="0025667B"/>
    <w:rsid w:val="002E006C"/>
    <w:rsid w:val="00397AAF"/>
    <w:rsid w:val="003C0246"/>
    <w:rsid w:val="003C31F4"/>
    <w:rsid w:val="00407B60"/>
    <w:rsid w:val="00511FD8"/>
    <w:rsid w:val="005665F1"/>
    <w:rsid w:val="00576F5C"/>
    <w:rsid w:val="005A2326"/>
    <w:rsid w:val="005A5DCA"/>
    <w:rsid w:val="005F5D60"/>
    <w:rsid w:val="006245BD"/>
    <w:rsid w:val="00713E1C"/>
    <w:rsid w:val="007167E9"/>
    <w:rsid w:val="0074785B"/>
    <w:rsid w:val="00782FA4"/>
    <w:rsid w:val="00857150"/>
    <w:rsid w:val="00896125"/>
    <w:rsid w:val="008A6E15"/>
    <w:rsid w:val="008D3003"/>
    <w:rsid w:val="009B2945"/>
    <w:rsid w:val="009B4148"/>
    <w:rsid w:val="00A0257D"/>
    <w:rsid w:val="00A1067D"/>
    <w:rsid w:val="00A74D29"/>
    <w:rsid w:val="00AB7435"/>
    <w:rsid w:val="00B333AA"/>
    <w:rsid w:val="00BD6CE0"/>
    <w:rsid w:val="00C15141"/>
    <w:rsid w:val="00C51F4E"/>
    <w:rsid w:val="00CF57A1"/>
    <w:rsid w:val="00DA772F"/>
    <w:rsid w:val="00DC3D83"/>
    <w:rsid w:val="00F13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4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3523D"/>
    <w:rPr>
      <w:i/>
      <w:iCs/>
    </w:rPr>
  </w:style>
  <w:style w:type="paragraph" w:styleId="a5">
    <w:name w:val="No Spacing"/>
    <w:uiPriority w:val="1"/>
    <w:qFormat/>
    <w:rsid w:val="00CF57A1"/>
    <w:pPr>
      <w:spacing w:after="0" w:line="240" w:lineRule="auto"/>
    </w:pPr>
  </w:style>
  <w:style w:type="table" w:styleId="a6">
    <w:name w:val="Table Grid"/>
    <w:basedOn w:val="a1"/>
    <w:uiPriority w:val="59"/>
    <w:rsid w:val="00F13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4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3523D"/>
    <w:rPr>
      <w:i/>
      <w:iCs/>
    </w:rPr>
  </w:style>
  <w:style w:type="paragraph" w:styleId="a5">
    <w:name w:val="No Spacing"/>
    <w:uiPriority w:val="1"/>
    <w:qFormat/>
    <w:rsid w:val="00CF57A1"/>
    <w:pPr>
      <w:spacing w:after="0" w:line="240" w:lineRule="auto"/>
    </w:pPr>
  </w:style>
  <w:style w:type="table" w:styleId="a6">
    <w:name w:val="Table Grid"/>
    <w:basedOn w:val="a1"/>
    <w:uiPriority w:val="59"/>
    <w:rsid w:val="00F13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0425">
      <w:bodyDiv w:val="1"/>
      <w:marLeft w:val="0"/>
      <w:marRight w:val="0"/>
      <w:marTop w:val="0"/>
      <w:marBottom w:val="0"/>
      <w:divBdr>
        <w:top w:val="none" w:sz="0" w:space="0" w:color="auto"/>
        <w:left w:val="none" w:sz="0" w:space="0" w:color="auto"/>
        <w:bottom w:val="none" w:sz="0" w:space="0" w:color="auto"/>
        <w:right w:val="none" w:sz="0" w:space="0" w:color="auto"/>
      </w:divBdr>
    </w:div>
    <w:div w:id="242877450">
      <w:bodyDiv w:val="1"/>
      <w:marLeft w:val="0"/>
      <w:marRight w:val="0"/>
      <w:marTop w:val="0"/>
      <w:marBottom w:val="0"/>
      <w:divBdr>
        <w:top w:val="none" w:sz="0" w:space="0" w:color="auto"/>
        <w:left w:val="none" w:sz="0" w:space="0" w:color="auto"/>
        <w:bottom w:val="none" w:sz="0" w:space="0" w:color="auto"/>
        <w:right w:val="none" w:sz="0" w:space="0" w:color="auto"/>
      </w:divBdr>
    </w:div>
    <w:div w:id="283123230">
      <w:bodyDiv w:val="1"/>
      <w:marLeft w:val="0"/>
      <w:marRight w:val="0"/>
      <w:marTop w:val="0"/>
      <w:marBottom w:val="0"/>
      <w:divBdr>
        <w:top w:val="none" w:sz="0" w:space="0" w:color="auto"/>
        <w:left w:val="none" w:sz="0" w:space="0" w:color="auto"/>
        <w:bottom w:val="none" w:sz="0" w:space="0" w:color="auto"/>
        <w:right w:val="none" w:sz="0" w:space="0" w:color="auto"/>
      </w:divBdr>
      <w:divsChild>
        <w:div w:id="1006786296">
          <w:marLeft w:val="525"/>
          <w:marRight w:val="15"/>
          <w:marTop w:val="15"/>
          <w:marBottom w:val="15"/>
          <w:divBdr>
            <w:top w:val="none" w:sz="0" w:space="0" w:color="auto"/>
            <w:left w:val="none" w:sz="0" w:space="0" w:color="auto"/>
            <w:bottom w:val="none" w:sz="0" w:space="0" w:color="auto"/>
            <w:right w:val="none" w:sz="0" w:space="0" w:color="auto"/>
          </w:divBdr>
        </w:div>
      </w:divsChild>
    </w:div>
    <w:div w:id="386421772">
      <w:bodyDiv w:val="1"/>
      <w:marLeft w:val="0"/>
      <w:marRight w:val="0"/>
      <w:marTop w:val="0"/>
      <w:marBottom w:val="0"/>
      <w:divBdr>
        <w:top w:val="none" w:sz="0" w:space="0" w:color="auto"/>
        <w:left w:val="none" w:sz="0" w:space="0" w:color="auto"/>
        <w:bottom w:val="none" w:sz="0" w:space="0" w:color="auto"/>
        <w:right w:val="none" w:sz="0" w:space="0" w:color="auto"/>
      </w:divBdr>
    </w:div>
    <w:div w:id="701906473">
      <w:bodyDiv w:val="1"/>
      <w:marLeft w:val="0"/>
      <w:marRight w:val="0"/>
      <w:marTop w:val="0"/>
      <w:marBottom w:val="0"/>
      <w:divBdr>
        <w:top w:val="none" w:sz="0" w:space="0" w:color="auto"/>
        <w:left w:val="none" w:sz="0" w:space="0" w:color="auto"/>
        <w:bottom w:val="none" w:sz="0" w:space="0" w:color="auto"/>
        <w:right w:val="none" w:sz="0" w:space="0" w:color="auto"/>
      </w:divBdr>
    </w:div>
    <w:div w:id="1322267828">
      <w:bodyDiv w:val="1"/>
      <w:marLeft w:val="0"/>
      <w:marRight w:val="0"/>
      <w:marTop w:val="0"/>
      <w:marBottom w:val="0"/>
      <w:divBdr>
        <w:top w:val="none" w:sz="0" w:space="0" w:color="auto"/>
        <w:left w:val="none" w:sz="0" w:space="0" w:color="auto"/>
        <w:bottom w:val="none" w:sz="0" w:space="0" w:color="auto"/>
        <w:right w:val="none" w:sz="0" w:space="0" w:color="auto"/>
      </w:divBdr>
    </w:div>
    <w:div w:id="15422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7EC3-C648-4EE3-B894-28B28200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Синицына ЕН</cp:lastModifiedBy>
  <cp:revision>16</cp:revision>
  <dcterms:created xsi:type="dcterms:W3CDTF">2021-11-17T17:13:00Z</dcterms:created>
  <dcterms:modified xsi:type="dcterms:W3CDTF">2021-11-30T06:35:00Z</dcterms:modified>
</cp:coreProperties>
</file>