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Spec="center" w:tblpY="-430"/>
        <w:tblW w:w="16350" w:type="dxa"/>
        <w:tblLook w:val="04A0" w:firstRow="1" w:lastRow="0" w:firstColumn="1" w:lastColumn="0" w:noHBand="0" w:noVBand="1"/>
      </w:tblPr>
      <w:tblGrid>
        <w:gridCol w:w="5211"/>
        <w:gridCol w:w="5387"/>
        <w:gridCol w:w="5752"/>
      </w:tblGrid>
      <w:tr w:rsidR="00940D50" w:rsidTr="00940D50">
        <w:trPr>
          <w:trHeight w:val="543"/>
        </w:trPr>
        <w:tc>
          <w:tcPr>
            <w:tcW w:w="5211" w:type="dxa"/>
          </w:tcPr>
          <w:p w:rsidR="00940D50" w:rsidRDefault="00940D50" w:rsidP="00940D50">
            <w:pPr>
              <w:spacing w:before="100" w:beforeAutospacing="1" w:after="100" w:afterAutospacing="1" w:line="276" w:lineRule="auto"/>
              <w:ind w:left="360"/>
              <w:jc w:val="center"/>
              <w:rPr>
                <w:b/>
                <w:sz w:val="28"/>
                <w:szCs w:val="28"/>
              </w:rPr>
            </w:pPr>
          </w:p>
          <w:p w:rsidR="00940D50" w:rsidRPr="00513BCB" w:rsidRDefault="00940D50" w:rsidP="00940D50">
            <w:pPr>
              <w:spacing w:before="100" w:beforeAutospacing="1" w:after="100" w:afterAutospacing="1" w:line="276" w:lineRule="auto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Ува</w:t>
            </w:r>
            <w:r w:rsidRPr="00513BCB">
              <w:rPr>
                <w:b/>
                <w:sz w:val="28"/>
                <w:szCs w:val="28"/>
              </w:rPr>
              <w:t>жаемы</w:t>
            </w:r>
            <w:r>
              <w:rPr>
                <w:b/>
                <w:sz w:val="28"/>
                <w:szCs w:val="28"/>
              </w:rPr>
              <w:t>е</w:t>
            </w:r>
            <w:r w:rsidRPr="00513BC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педагоги</w:t>
            </w:r>
            <w:r w:rsidRPr="00513BCB">
              <w:rPr>
                <w:b/>
                <w:sz w:val="28"/>
                <w:szCs w:val="28"/>
              </w:rPr>
              <w:t>, при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13BCB">
              <w:rPr>
                <w:b/>
                <w:sz w:val="28"/>
                <w:szCs w:val="28"/>
              </w:rPr>
              <w:t>работе с детьми с РАС необходимо, прежде всего:</w:t>
            </w:r>
          </w:p>
          <w:p w:rsidR="00940D50" w:rsidRPr="00513BCB" w:rsidRDefault="00940D50" w:rsidP="00940D50">
            <w:pPr>
              <w:pStyle w:val="a3"/>
              <w:numPr>
                <w:ilvl w:val="0"/>
                <w:numId w:val="3"/>
              </w:numPr>
              <w:spacing w:before="0" w:beforeAutospacing="0" w:after="0" w:line="276" w:lineRule="auto"/>
              <w:rPr>
                <w:b/>
                <w:sz w:val="28"/>
                <w:szCs w:val="28"/>
              </w:rPr>
            </w:pPr>
            <w:r w:rsidRPr="00513BCB">
              <w:rPr>
                <w:b/>
                <w:sz w:val="28"/>
                <w:szCs w:val="28"/>
              </w:rPr>
              <w:t>Иметь позитивный настрой.</w:t>
            </w:r>
          </w:p>
          <w:p w:rsidR="00940D50" w:rsidRPr="00513BCB" w:rsidRDefault="00940D50" w:rsidP="00940D50">
            <w:pPr>
              <w:pStyle w:val="a3"/>
              <w:numPr>
                <w:ilvl w:val="0"/>
                <w:numId w:val="3"/>
              </w:numPr>
              <w:spacing w:before="0" w:beforeAutospacing="0" w:after="0" w:line="276" w:lineRule="auto"/>
              <w:rPr>
                <w:sz w:val="28"/>
                <w:szCs w:val="28"/>
              </w:rPr>
            </w:pPr>
            <w:r w:rsidRPr="00513BCB">
              <w:rPr>
                <w:b/>
                <w:sz w:val="28"/>
                <w:szCs w:val="28"/>
              </w:rPr>
              <w:t>Быть терпеливым.</w:t>
            </w:r>
            <w:r w:rsidRPr="00513BCB">
              <w:rPr>
                <w:sz w:val="28"/>
                <w:szCs w:val="28"/>
              </w:rPr>
              <w:t xml:space="preserve"> Какой бы метод вы не применяли, он не начнет работать мгновенно.</w:t>
            </w:r>
          </w:p>
          <w:p w:rsidR="00940D50" w:rsidRPr="00513BCB" w:rsidRDefault="00940D50" w:rsidP="00940D50">
            <w:pPr>
              <w:pStyle w:val="a3"/>
              <w:numPr>
                <w:ilvl w:val="0"/>
                <w:numId w:val="3"/>
              </w:numPr>
              <w:spacing w:before="0" w:beforeAutospacing="0" w:after="0" w:line="276" w:lineRule="auto"/>
              <w:rPr>
                <w:sz w:val="28"/>
                <w:szCs w:val="28"/>
              </w:rPr>
            </w:pPr>
            <w:r w:rsidRPr="00513BCB">
              <w:rPr>
                <w:b/>
                <w:sz w:val="28"/>
                <w:szCs w:val="28"/>
              </w:rPr>
              <w:t>Быть последовательным.</w:t>
            </w:r>
            <w:r w:rsidRPr="00513BCB">
              <w:rPr>
                <w:sz w:val="28"/>
                <w:szCs w:val="28"/>
              </w:rPr>
              <w:t xml:space="preserve"> Все кто работает с ребенком, должны придерживаться единой стратегии работы.</w:t>
            </w:r>
          </w:p>
          <w:p w:rsidR="00940D50" w:rsidRPr="00513BCB" w:rsidRDefault="00940D50" w:rsidP="00940D50">
            <w:pPr>
              <w:pStyle w:val="a3"/>
              <w:numPr>
                <w:ilvl w:val="0"/>
                <w:numId w:val="3"/>
              </w:numPr>
              <w:spacing w:before="0" w:beforeAutospacing="0" w:after="0" w:line="276" w:lineRule="auto"/>
              <w:rPr>
                <w:sz w:val="28"/>
                <w:szCs w:val="28"/>
              </w:rPr>
            </w:pPr>
            <w:r w:rsidRPr="00513BCB">
              <w:rPr>
                <w:b/>
                <w:sz w:val="28"/>
                <w:szCs w:val="28"/>
              </w:rPr>
              <w:t>Сохранять спокойствие.</w:t>
            </w:r>
          </w:p>
          <w:p w:rsidR="00940D50" w:rsidRPr="00513BCB" w:rsidRDefault="00940D50" w:rsidP="00940D50">
            <w:pPr>
              <w:pStyle w:val="a3"/>
              <w:numPr>
                <w:ilvl w:val="0"/>
                <w:numId w:val="3"/>
              </w:numPr>
              <w:spacing w:before="0" w:beforeAutospacing="0" w:after="0" w:line="276" w:lineRule="auto"/>
              <w:rPr>
                <w:b/>
                <w:sz w:val="28"/>
                <w:szCs w:val="28"/>
              </w:rPr>
            </w:pPr>
            <w:r w:rsidRPr="00513BCB">
              <w:rPr>
                <w:b/>
                <w:sz w:val="28"/>
                <w:szCs w:val="28"/>
              </w:rPr>
              <w:t>Применять творческий, нестандартный подход.</w:t>
            </w:r>
          </w:p>
          <w:p w:rsidR="00940D50" w:rsidRDefault="00940D50" w:rsidP="00940D5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940D50" w:rsidRDefault="00940D50" w:rsidP="00940D50">
            <w:pPr>
              <w:pStyle w:val="3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13BCB">
              <w:rPr>
                <w:rFonts w:ascii="Times New Roman" w:hAnsi="Times New Roman" w:cs="Times New Roman"/>
                <w:sz w:val="28"/>
                <w:szCs w:val="28"/>
              </w:rPr>
              <w:t>Шпаргалка для взрослых или правила работы с аутичными детьми:</w:t>
            </w:r>
          </w:p>
          <w:p w:rsidR="00940D50" w:rsidRPr="00940D50" w:rsidRDefault="00940D50" w:rsidP="00940D50"/>
          <w:p w:rsidR="00940D50" w:rsidRPr="00513BCB" w:rsidRDefault="00940D50" w:rsidP="00940D50">
            <w:pPr>
              <w:spacing w:line="276" w:lineRule="auto"/>
              <w:rPr>
                <w:sz w:val="28"/>
                <w:szCs w:val="28"/>
              </w:rPr>
            </w:pPr>
            <w:r w:rsidRPr="00513BCB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 </w:t>
            </w:r>
            <w:r w:rsidRPr="00513BCB">
              <w:rPr>
                <w:sz w:val="28"/>
                <w:szCs w:val="28"/>
              </w:rPr>
              <w:t>Принимать ребенка таким, какой он есть.</w:t>
            </w:r>
            <w:r w:rsidRPr="00513BCB">
              <w:rPr>
                <w:sz w:val="28"/>
                <w:szCs w:val="28"/>
              </w:rPr>
              <w:br/>
              <w:t xml:space="preserve">2. </w:t>
            </w:r>
            <w:r>
              <w:rPr>
                <w:sz w:val="28"/>
                <w:szCs w:val="28"/>
              </w:rPr>
              <w:t xml:space="preserve"> </w:t>
            </w:r>
            <w:r w:rsidRPr="00513BCB">
              <w:rPr>
                <w:sz w:val="28"/>
                <w:szCs w:val="28"/>
              </w:rPr>
              <w:t>Исходить из интересов ребенка.</w:t>
            </w:r>
            <w:r w:rsidRPr="00513BCB">
              <w:rPr>
                <w:sz w:val="28"/>
                <w:szCs w:val="28"/>
              </w:rPr>
              <w:br/>
              <w:t xml:space="preserve">3. </w:t>
            </w:r>
            <w:r>
              <w:rPr>
                <w:sz w:val="28"/>
                <w:szCs w:val="28"/>
              </w:rPr>
              <w:t xml:space="preserve"> </w:t>
            </w:r>
            <w:r w:rsidRPr="00513BCB">
              <w:rPr>
                <w:sz w:val="28"/>
                <w:szCs w:val="28"/>
              </w:rPr>
              <w:t>Строго придерживаться определенного режима и ритма жизни ребенка.</w:t>
            </w:r>
            <w:r w:rsidRPr="00513BCB">
              <w:rPr>
                <w:sz w:val="28"/>
                <w:szCs w:val="28"/>
              </w:rPr>
              <w:br/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513BCB">
              <w:rPr>
                <w:sz w:val="28"/>
                <w:szCs w:val="28"/>
              </w:rPr>
              <w:t xml:space="preserve"> Соблюдать ежедневные ритуалы (они обеспечивают безопасность ребенка).</w:t>
            </w:r>
            <w:r w:rsidRPr="00513BCB">
              <w:rPr>
                <w:sz w:val="28"/>
                <w:szCs w:val="28"/>
              </w:rPr>
              <w:br/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513BCB">
              <w:rPr>
                <w:sz w:val="28"/>
                <w:szCs w:val="28"/>
              </w:rPr>
              <w:t xml:space="preserve"> Научиться улавливать малейшие вербальные и невербальные сигналы ребенка, свидетельствующие о его дискомфорте.</w:t>
            </w:r>
            <w:r w:rsidRPr="00513BCB">
              <w:rPr>
                <w:sz w:val="28"/>
                <w:szCs w:val="28"/>
              </w:rPr>
              <w:br/>
              <w:t>6.</w:t>
            </w:r>
            <w:r>
              <w:rPr>
                <w:sz w:val="28"/>
                <w:szCs w:val="28"/>
              </w:rPr>
              <w:t xml:space="preserve"> </w:t>
            </w:r>
            <w:r w:rsidRPr="00513BCB">
              <w:rPr>
                <w:sz w:val="28"/>
                <w:szCs w:val="28"/>
              </w:rPr>
              <w:t xml:space="preserve"> Чаще присутствовать в группе или классе, где занимается ребенок.</w:t>
            </w:r>
            <w:r w:rsidRPr="00513BCB">
              <w:rPr>
                <w:sz w:val="28"/>
                <w:szCs w:val="28"/>
              </w:rPr>
              <w:br/>
              <w:t xml:space="preserve">7. </w:t>
            </w:r>
            <w:r>
              <w:rPr>
                <w:sz w:val="28"/>
                <w:szCs w:val="28"/>
              </w:rPr>
              <w:t xml:space="preserve"> </w:t>
            </w:r>
            <w:r w:rsidRPr="00513BCB">
              <w:rPr>
                <w:sz w:val="28"/>
                <w:szCs w:val="28"/>
              </w:rPr>
              <w:t>Как можно чаще разговаривать с ребенком.</w:t>
            </w:r>
            <w:r w:rsidRPr="00513BCB">
              <w:rPr>
                <w:sz w:val="28"/>
                <w:szCs w:val="28"/>
              </w:rPr>
              <w:br/>
              <w:t xml:space="preserve">8. </w:t>
            </w:r>
            <w:r>
              <w:rPr>
                <w:sz w:val="28"/>
                <w:szCs w:val="28"/>
              </w:rPr>
              <w:t xml:space="preserve"> </w:t>
            </w:r>
            <w:r w:rsidRPr="00513BCB">
              <w:rPr>
                <w:sz w:val="28"/>
                <w:szCs w:val="28"/>
              </w:rPr>
              <w:t>Обеспечить комфортную обстановку для общения и обучения.</w:t>
            </w:r>
          </w:p>
          <w:p w:rsidR="00940D50" w:rsidRPr="00513BCB" w:rsidRDefault="00940D50" w:rsidP="00940D50">
            <w:pPr>
              <w:spacing w:line="276" w:lineRule="auto"/>
              <w:rPr>
                <w:sz w:val="28"/>
                <w:szCs w:val="28"/>
              </w:rPr>
            </w:pPr>
            <w:r w:rsidRPr="00513BCB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 xml:space="preserve"> </w:t>
            </w:r>
            <w:r w:rsidRPr="00513BCB">
              <w:rPr>
                <w:sz w:val="28"/>
                <w:szCs w:val="28"/>
              </w:rPr>
              <w:t>Терпеливо объяснять ребенку смысл его деятельности, используя четкую наглядную информацию (схемы, карты и т.п.)</w:t>
            </w:r>
          </w:p>
          <w:p w:rsidR="00940D50" w:rsidRPr="00513BCB" w:rsidRDefault="00940D50" w:rsidP="00940D50">
            <w:pPr>
              <w:spacing w:line="276" w:lineRule="auto"/>
              <w:rPr>
                <w:sz w:val="28"/>
                <w:szCs w:val="28"/>
              </w:rPr>
            </w:pPr>
            <w:r w:rsidRPr="00513BCB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 xml:space="preserve"> </w:t>
            </w:r>
            <w:r w:rsidRPr="00513BCB">
              <w:rPr>
                <w:sz w:val="28"/>
                <w:szCs w:val="28"/>
              </w:rPr>
              <w:t>Избегать переутомления ребенка</w:t>
            </w:r>
          </w:p>
          <w:p w:rsidR="00940D50" w:rsidRDefault="00940D50" w:rsidP="00940D5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2" w:type="dxa"/>
          </w:tcPr>
          <w:p w:rsidR="00940D50" w:rsidRDefault="00940D50" w:rsidP="00940D50">
            <w:pPr>
              <w:shd w:val="clear" w:color="auto" w:fill="FFFFFF"/>
              <w:spacing w:after="120" w:line="276" w:lineRule="auto"/>
              <w:rPr>
                <w:b/>
                <w:color w:val="333333"/>
                <w:sz w:val="28"/>
                <w:szCs w:val="28"/>
              </w:rPr>
            </w:pPr>
          </w:p>
          <w:p w:rsidR="00940D50" w:rsidRPr="00940D50" w:rsidRDefault="00940D50" w:rsidP="00940D50">
            <w:pPr>
              <w:shd w:val="clear" w:color="auto" w:fill="FFFFFF"/>
              <w:spacing w:after="120" w:line="276" w:lineRule="auto"/>
              <w:rPr>
                <w:b/>
                <w:color w:val="333333"/>
                <w:sz w:val="28"/>
                <w:szCs w:val="28"/>
              </w:rPr>
            </w:pPr>
            <w:r w:rsidRPr="00940D50">
              <w:rPr>
                <w:b/>
                <w:color w:val="333333"/>
                <w:sz w:val="28"/>
                <w:szCs w:val="28"/>
              </w:rPr>
              <w:t>Наиболее существенные симптомы Р</w:t>
            </w:r>
            <w:r>
              <w:rPr>
                <w:b/>
                <w:color w:val="333333"/>
                <w:sz w:val="28"/>
                <w:szCs w:val="28"/>
              </w:rPr>
              <w:t>АС</w:t>
            </w:r>
            <w:r w:rsidRPr="00940D50">
              <w:rPr>
                <w:b/>
                <w:color w:val="333333"/>
                <w:sz w:val="28"/>
                <w:szCs w:val="28"/>
              </w:rPr>
              <w:t>:</w:t>
            </w:r>
          </w:p>
          <w:p w:rsidR="00940D50" w:rsidRPr="00940D50" w:rsidRDefault="00940D50" w:rsidP="00940D5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ind w:left="375"/>
              <w:rPr>
                <w:color w:val="333333"/>
                <w:sz w:val="28"/>
                <w:szCs w:val="28"/>
              </w:rPr>
            </w:pPr>
            <w:proofErr w:type="gramStart"/>
            <w:r w:rsidRPr="00940D50">
              <w:rPr>
                <w:color w:val="333333"/>
                <w:sz w:val="28"/>
                <w:szCs w:val="28"/>
              </w:rPr>
              <w:t>одиночество</w:t>
            </w:r>
            <w:proofErr w:type="gramEnd"/>
            <w:r w:rsidRPr="00940D50">
              <w:rPr>
                <w:color w:val="333333"/>
                <w:sz w:val="28"/>
                <w:szCs w:val="28"/>
              </w:rPr>
              <w:t xml:space="preserve"> ребенка, отсутствие стремления к общению, потребности в контактах с окружающими;</w:t>
            </w:r>
          </w:p>
          <w:p w:rsidR="00940D50" w:rsidRPr="00940D50" w:rsidRDefault="00940D50" w:rsidP="00940D5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ind w:left="375"/>
              <w:rPr>
                <w:color w:val="333333"/>
                <w:sz w:val="28"/>
                <w:szCs w:val="28"/>
              </w:rPr>
            </w:pPr>
            <w:proofErr w:type="gramStart"/>
            <w:r w:rsidRPr="00940D50">
              <w:rPr>
                <w:color w:val="333333"/>
                <w:sz w:val="28"/>
                <w:szCs w:val="28"/>
              </w:rPr>
              <w:t>отгороженность</w:t>
            </w:r>
            <w:proofErr w:type="gramEnd"/>
            <w:r w:rsidRPr="00940D50">
              <w:rPr>
                <w:color w:val="333333"/>
                <w:sz w:val="28"/>
                <w:szCs w:val="28"/>
              </w:rPr>
              <w:t xml:space="preserve"> от внешнего мира;</w:t>
            </w:r>
          </w:p>
          <w:p w:rsidR="00940D50" w:rsidRPr="00940D50" w:rsidRDefault="00940D50" w:rsidP="00940D5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ind w:left="375"/>
              <w:rPr>
                <w:color w:val="333333"/>
                <w:sz w:val="28"/>
                <w:szCs w:val="28"/>
              </w:rPr>
            </w:pPr>
            <w:proofErr w:type="gramStart"/>
            <w:r w:rsidRPr="00940D50">
              <w:rPr>
                <w:color w:val="333333"/>
                <w:sz w:val="28"/>
                <w:szCs w:val="28"/>
              </w:rPr>
              <w:t>сопротивление</w:t>
            </w:r>
            <w:proofErr w:type="gramEnd"/>
            <w:r w:rsidRPr="00940D50">
              <w:rPr>
                <w:color w:val="333333"/>
                <w:sz w:val="28"/>
                <w:szCs w:val="28"/>
              </w:rPr>
              <w:t xml:space="preserve"> любым переменам обстановки;</w:t>
            </w:r>
          </w:p>
          <w:p w:rsidR="00940D50" w:rsidRPr="00940D50" w:rsidRDefault="00940D50" w:rsidP="00940D5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ind w:left="375"/>
              <w:rPr>
                <w:color w:val="333333"/>
                <w:sz w:val="28"/>
                <w:szCs w:val="28"/>
              </w:rPr>
            </w:pPr>
            <w:proofErr w:type="gramStart"/>
            <w:r w:rsidRPr="00940D50">
              <w:rPr>
                <w:color w:val="333333"/>
                <w:sz w:val="28"/>
                <w:szCs w:val="28"/>
              </w:rPr>
              <w:t>склонность</w:t>
            </w:r>
            <w:proofErr w:type="gramEnd"/>
            <w:r w:rsidRPr="00940D50">
              <w:rPr>
                <w:color w:val="333333"/>
                <w:sz w:val="28"/>
                <w:szCs w:val="28"/>
              </w:rPr>
              <w:t xml:space="preserve"> к стереотипиям;</w:t>
            </w:r>
          </w:p>
          <w:p w:rsidR="00940D50" w:rsidRPr="00940D50" w:rsidRDefault="00940D50" w:rsidP="00940D5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ind w:left="375"/>
              <w:rPr>
                <w:color w:val="333333"/>
                <w:sz w:val="28"/>
                <w:szCs w:val="28"/>
              </w:rPr>
            </w:pPr>
            <w:proofErr w:type="gramStart"/>
            <w:r w:rsidRPr="00940D50">
              <w:rPr>
                <w:color w:val="333333"/>
                <w:sz w:val="28"/>
                <w:szCs w:val="28"/>
              </w:rPr>
              <w:t>однообразие</w:t>
            </w:r>
            <w:proofErr w:type="gramEnd"/>
            <w:r w:rsidRPr="00940D50">
              <w:rPr>
                <w:color w:val="333333"/>
                <w:sz w:val="28"/>
                <w:szCs w:val="28"/>
              </w:rPr>
              <w:t xml:space="preserve"> интересов и пристрастий;</w:t>
            </w:r>
          </w:p>
          <w:p w:rsidR="00940D50" w:rsidRPr="00940D50" w:rsidRDefault="00940D50" w:rsidP="00940D5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ind w:left="375"/>
              <w:rPr>
                <w:color w:val="333333"/>
                <w:sz w:val="28"/>
                <w:szCs w:val="28"/>
              </w:rPr>
            </w:pPr>
            <w:proofErr w:type="gramStart"/>
            <w:r w:rsidRPr="00940D50">
              <w:rPr>
                <w:color w:val="333333"/>
                <w:sz w:val="28"/>
                <w:szCs w:val="28"/>
              </w:rPr>
              <w:t>слабость</w:t>
            </w:r>
            <w:proofErr w:type="gramEnd"/>
            <w:r w:rsidRPr="00940D50">
              <w:rPr>
                <w:color w:val="333333"/>
                <w:sz w:val="28"/>
                <w:szCs w:val="28"/>
              </w:rPr>
              <w:t xml:space="preserve"> эмоционального реагирования по отношению к близким, даже к матери, вплоть до полного безразличия к ним (аффективная блокада);</w:t>
            </w:r>
          </w:p>
          <w:p w:rsidR="00940D50" w:rsidRPr="00940D50" w:rsidRDefault="00940D50" w:rsidP="00940D5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ind w:left="375"/>
              <w:rPr>
                <w:color w:val="333333"/>
                <w:sz w:val="28"/>
                <w:szCs w:val="28"/>
              </w:rPr>
            </w:pPr>
            <w:proofErr w:type="gramStart"/>
            <w:r w:rsidRPr="00940D50">
              <w:rPr>
                <w:color w:val="333333"/>
                <w:sz w:val="28"/>
                <w:szCs w:val="28"/>
              </w:rPr>
              <w:t>неспособность</w:t>
            </w:r>
            <w:proofErr w:type="gramEnd"/>
            <w:r w:rsidRPr="00940D50">
              <w:rPr>
                <w:color w:val="333333"/>
                <w:sz w:val="28"/>
                <w:szCs w:val="28"/>
              </w:rPr>
              <w:t xml:space="preserve"> дифференцировать людей и неодушевленные предметы;</w:t>
            </w:r>
          </w:p>
          <w:p w:rsidR="00940D50" w:rsidRPr="00940D50" w:rsidRDefault="00940D50" w:rsidP="00940D5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ind w:left="375"/>
              <w:rPr>
                <w:color w:val="333333"/>
                <w:sz w:val="28"/>
                <w:szCs w:val="28"/>
              </w:rPr>
            </w:pPr>
            <w:proofErr w:type="gramStart"/>
            <w:r w:rsidRPr="00940D50">
              <w:rPr>
                <w:color w:val="333333"/>
                <w:sz w:val="28"/>
                <w:szCs w:val="28"/>
              </w:rPr>
              <w:t>речевые</w:t>
            </w:r>
            <w:proofErr w:type="gramEnd"/>
            <w:r w:rsidRPr="00940D50">
              <w:rPr>
                <w:color w:val="333333"/>
                <w:sz w:val="28"/>
                <w:szCs w:val="28"/>
              </w:rPr>
              <w:t xml:space="preserve"> нарушения;</w:t>
            </w:r>
          </w:p>
          <w:p w:rsidR="00940D50" w:rsidRPr="00940D50" w:rsidRDefault="00940D50" w:rsidP="00940D5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ind w:left="375"/>
              <w:rPr>
                <w:color w:val="333333"/>
                <w:sz w:val="28"/>
                <w:szCs w:val="28"/>
              </w:rPr>
            </w:pPr>
            <w:proofErr w:type="gramStart"/>
            <w:r w:rsidRPr="00940D50">
              <w:rPr>
                <w:color w:val="333333"/>
                <w:sz w:val="28"/>
                <w:szCs w:val="28"/>
              </w:rPr>
              <w:t>повышенная</w:t>
            </w:r>
            <w:proofErr w:type="gramEnd"/>
            <w:r w:rsidRPr="00940D50">
              <w:rPr>
                <w:color w:val="333333"/>
                <w:sz w:val="28"/>
                <w:szCs w:val="28"/>
              </w:rPr>
              <w:t xml:space="preserve"> тревожность;</w:t>
            </w:r>
          </w:p>
          <w:p w:rsidR="00940D50" w:rsidRPr="00940D50" w:rsidRDefault="00940D50" w:rsidP="00940D5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ind w:left="375"/>
              <w:rPr>
                <w:color w:val="333333"/>
                <w:sz w:val="28"/>
                <w:szCs w:val="28"/>
              </w:rPr>
            </w:pPr>
            <w:proofErr w:type="gramStart"/>
            <w:r w:rsidRPr="00940D50">
              <w:rPr>
                <w:color w:val="333333"/>
                <w:sz w:val="28"/>
                <w:szCs w:val="28"/>
              </w:rPr>
              <w:t>недостаточная</w:t>
            </w:r>
            <w:proofErr w:type="gramEnd"/>
            <w:r w:rsidRPr="00940D50">
              <w:rPr>
                <w:color w:val="333333"/>
                <w:sz w:val="28"/>
                <w:szCs w:val="28"/>
              </w:rPr>
              <w:t xml:space="preserve"> реакция на зрительные и слуховые раздражители;</w:t>
            </w:r>
          </w:p>
          <w:p w:rsidR="00940D50" w:rsidRPr="00940D50" w:rsidRDefault="00940D50" w:rsidP="00940D5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ind w:left="375"/>
              <w:rPr>
                <w:color w:val="333333"/>
                <w:sz w:val="28"/>
                <w:szCs w:val="28"/>
              </w:rPr>
            </w:pPr>
            <w:proofErr w:type="gramStart"/>
            <w:r w:rsidRPr="00940D50">
              <w:rPr>
                <w:color w:val="333333"/>
                <w:sz w:val="28"/>
                <w:szCs w:val="28"/>
              </w:rPr>
              <w:t>наличие</w:t>
            </w:r>
            <w:proofErr w:type="gramEnd"/>
            <w:r w:rsidRPr="00940D50">
              <w:rPr>
                <w:color w:val="333333"/>
                <w:sz w:val="28"/>
                <w:szCs w:val="28"/>
              </w:rPr>
              <w:t xml:space="preserve"> ритуалов;</w:t>
            </w:r>
          </w:p>
          <w:p w:rsidR="00940D50" w:rsidRPr="00940D50" w:rsidRDefault="00940D50" w:rsidP="00940D5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ind w:left="375"/>
              <w:rPr>
                <w:color w:val="333333"/>
                <w:sz w:val="28"/>
                <w:szCs w:val="28"/>
              </w:rPr>
            </w:pPr>
            <w:proofErr w:type="gramStart"/>
            <w:r w:rsidRPr="00940D50">
              <w:rPr>
                <w:color w:val="333333"/>
                <w:sz w:val="28"/>
                <w:szCs w:val="28"/>
              </w:rPr>
              <w:t>наличие</w:t>
            </w:r>
            <w:proofErr w:type="gramEnd"/>
            <w:r w:rsidRPr="00940D50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40D50">
              <w:rPr>
                <w:color w:val="333333"/>
                <w:sz w:val="28"/>
                <w:szCs w:val="28"/>
              </w:rPr>
              <w:t>сверхпривязанности</w:t>
            </w:r>
            <w:proofErr w:type="spellEnd"/>
            <w:r w:rsidRPr="00940D50">
              <w:rPr>
                <w:color w:val="333333"/>
                <w:sz w:val="28"/>
                <w:szCs w:val="28"/>
              </w:rPr>
              <w:t xml:space="preserve"> к некоторым предметам.</w:t>
            </w:r>
          </w:p>
          <w:p w:rsidR="00940D50" w:rsidRDefault="00940D50" w:rsidP="00940D5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40D50" w:rsidTr="00940D50">
        <w:trPr>
          <w:trHeight w:val="10629"/>
        </w:trPr>
        <w:tc>
          <w:tcPr>
            <w:tcW w:w="5211" w:type="dxa"/>
          </w:tcPr>
          <w:p w:rsidR="00940D50" w:rsidRPr="00513BCB" w:rsidRDefault="00940D50" w:rsidP="00940D50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513BCB">
              <w:rPr>
                <w:b/>
                <w:sz w:val="28"/>
                <w:szCs w:val="28"/>
              </w:rPr>
              <w:lastRenderedPageBreak/>
              <w:t>Общие рекомендации по работе над поведением</w:t>
            </w:r>
          </w:p>
          <w:p w:rsidR="00940D50" w:rsidRPr="00513BCB" w:rsidRDefault="00940D50" w:rsidP="00940D5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3BCB">
              <w:rPr>
                <w:sz w:val="28"/>
                <w:szCs w:val="28"/>
              </w:rPr>
              <w:t>Необходимо обеспечивать четкую организацию жизнедеятельности и строгий распорядок дня.</w:t>
            </w:r>
          </w:p>
          <w:p w:rsidR="00940D50" w:rsidRPr="00513BCB" w:rsidRDefault="00940D50" w:rsidP="00940D5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3BCB">
              <w:rPr>
                <w:sz w:val="28"/>
                <w:szCs w:val="28"/>
              </w:rPr>
              <w:t>Следует использовать понятную недвусмысленную речь и избегать ироничных или идиоматических выражений.</w:t>
            </w:r>
          </w:p>
          <w:p w:rsidR="00940D50" w:rsidRPr="00513BCB" w:rsidRDefault="00940D50" w:rsidP="00940D5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3BCB">
              <w:rPr>
                <w:sz w:val="28"/>
                <w:szCs w:val="28"/>
              </w:rPr>
              <w:t>Неприемлемое поведение отмечайте твердым, но не резким словом «Нет» или «Прекрати» и при необходимости подкрепите его жестом.</w:t>
            </w:r>
          </w:p>
          <w:p w:rsidR="00940D50" w:rsidRPr="00513BCB" w:rsidRDefault="00940D50" w:rsidP="00940D5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3BCB">
              <w:rPr>
                <w:sz w:val="28"/>
                <w:szCs w:val="28"/>
              </w:rPr>
              <w:t>Избегайте вопросов типа «Зачем ты это сделал(а)?», «Хочешь это сделать?», потому что Вы можете не получить ожидаемого ответа.</w:t>
            </w:r>
          </w:p>
          <w:p w:rsidR="00940D50" w:rsidRPr="00513BCB" w:rsidRDefault="00940D50" w:rsidP="00940D5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3BCB">
              <w:rPr>
                <w:sz w:val="28"/>
                <w:szCs w:val="28"/>
              </w:rPr>
              <w:t>Обращайтесь к учащемуся отдельно по имени как можно чаще, чтобы он знал, что Вы обращаетесь к нему.</w:t>
            </w:r>
          </w:p>
          <w:p w:rsidR="00940D50" w:rsidRDefault="00940D50" w:rsidP="00940D5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513BCB">
              <w:rPr>
                <w:sz w:val="28"/>
                <w:szCs w:val="28"/>
              </w:rPr>
              <w:t>Необходимо обеспечивать единство требований со стороны всех участников воспитательного процесса и стараться не отступать от выполнимых задач, которые были поставлены.</w:t>
            </w:r>
          </w:p>
        </w:tc>
        <w:tc>
          <w:tcPr>
            <w:tcW w:w="5387" w:type="dxa"/>
          </w:tcPr>
          <w:p w:rsidR="00940D50" w:rsidRPr="00513BCB" w:rsidRDefault="00940D50" w:rsidP="00940D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513BCB">
              <w:rPr>
                <w:sz w:val="28"/>
                <w:szCs w:val="28"/>
              </w:rPr>
              <w:t>Необходимо учитывать то, что изменения в поведении могут выражать имеющееся беспокойство или стресс, возможно вызванные небольшими изменениями в распорядке дня.</w:t>
            </w:r>
          </w:p>
          <w:p w:rsidR="00940D50" w:rsidRPr="00513BCB" w:rsidRDefault="00940D50" w:rsidP="00940D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513BCB">
              <w:rPr>
                <w:sz w:val="28"/>
                <w:szCs w:val="28"/>
              </w:rPr>
              <w:t>Не следует лично воспринимать ярко выраженное грубое или агрессивное поведение; помните, что цель выражаемого гнева может не иметь никакого отношения к источнику этого гнева.</w:t>
            </w:r>
          </w:p>
          <w:p w:rsidR="00940D50" w:rsidRPr="00513BCB" w:rsidRDefault="00940D50" w:rsidP="00940D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513BCB">
              <w:rPr>
                <w:sz w:val="28"/>
                <w:szCs w:val="28"/>
              </w:rPr>
              <w:t>Необходимо специально обучать правилам социального поведения, таким как следование очереди, соблюдение социально принятой дистанции.</w:t>
            </w:r>
          </w:p>
          <w:p w:rsidR="00940D50" w:rsidRPr="00513BCB" w:rsidRDefault="00940D50" w:rsidP="00940D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513BCB">
              <w:rPr>
                <w:sz w:val="28"/>
                <w:szCs w:val="28"/>
              </w:rPr>
              <w:t>Необходимо усиливать присмотр в периоды неорганизованного времени и периоды взаимодействия учащихся, например, во время игр, обеда;</w:t>
            </w:r>
          </w:p>
          <w:p w:rsidR="00940D50" w:rsidRPr="00513BCB" w:rsidRDefault="00940D50" w:rsidP="00940D5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13BCB">
              <w:rPr>
                <w:sz w:val="28"/>
                <w:szCs w:val="28"/>
              </w:rPr>
              <w:t>еобходимо информировать сверстников о трудностях данного учащегося. Можно создать группу друзей, которые могли бы помогать данному учащемуся и служить положительной моделью поведения в ситуациях общения или во время уроков.</w:t>
            </w:r>
          </w:p>
          <w:p w:rsidR="00940D50" w:rsidRDefault="00940D50" w:rsidP="00940D50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52" w:type="dxa"/>
          </w:tcPr>
          <w:p w:rsidR="00940D50" w:rsidRPr="00513BCB" w:rsidRDefault="00940D50" w:rsidP="00940D5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3BCB">
              <w:rPr>
                <w:sz w:val="28"/>
                <w:szCs w:val="28"/>
              </w:rPr>
              <w:t>Необходимо усиливать присмотр во время практических занятий; занятий, связанных с физическим трудом.</w:t>
            </w:r>
          </w:p>
          <w:p w:rsidR="00940D50" w:rsidRDefault="00940D50" w:rsidP="00940D5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13BCB">
              <w:rPr>
                <w:sz w:val="28"/>
                <w:szCs w:val="28"/>
              </w:rPr>
              <w:t>Необходимо предоставлять расписание, в котором бы по порядку располагалось каждое занятие; это поможет учащемуся предугадывать события дня и предотвратит излишнее беспокойство.</w:t>
            </w:r>
          </w:p>
          <w:p w:rsidR="00940D50" w:rsidRDefault="00940D50" w:rsidP="00940D5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40D50" w:rsidRDefault="00940D50" w:rsidP="00513BCB">
      <w:pPr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</w:p>
    <w:p w:rsidR="00940D50" w:rsidRDefault="00940D50" w:rsidP="00513BCB">
      <w:pPr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</w:p>
    <w:p w:rsidR="00940D50" w:rsidRDefault="00940D50" w:rsidP="00513BCB">
      <w:pPr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</w:p>
    <w:p w:rsidR="00940D50" w:rsidRDefault="00940D50" w:rsidP="00513BCB">
      <w:pPr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</w:p>
    <w:p w:rsidR="00940D50" w:rsidRDefault="00940D50" w:rsidP="00513BCB">
      <w:pPr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</w:p>
    <w:p w:rsidR="00940D50" w:rsidRDefault="00940D50" w:rsidP="00513BCB">
      <w:pPr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</w:p>
    <w:p w:rsidR="00940D50" w:rsidRDefault="00940D50" w:rsidP="00513BCB">
      <w:pPr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</w:p>
    <w:p w:rsidR="00940D50" w:rsidRDefault="00940D50" w:rsidP="00513BCB">
      <w:pPr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</w:p>
    <w:p w:rsidR="00940D50" w:rsidRDefault="00940D50" w:rsidP="00513BCB">
      <w:pPr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</w:p>
    <w:p w:rsidR="00940D50" w:rsidRDefault="00940D50" w:rsidP="00513BCB">
      <w:pPr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</w:p>
    <w:p w:rsidR="00940D50" w:rsidRDefault="00940D50" w:rsidP="00513BCB">
      <w:pPr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</w:p>
    <w:p w:rsidR="00940D50" w:rsidRDefault="00940D50" w:rsidP="00513BCB">
      <w:pPr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</w:p>
    <w:p w:rsidR="00940D50" w:rsidRDefault="00940D50" w:rsidP="00513BCB">
      <w:pPr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</w:p>
    <w:p w:rsidR="00940D50" w:rsidRDefault="00940D50" w:rsidP="00513BCB">
      <w:pPr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</w:p>
    <w:p w:rsidR="00940D50" w:rsidRDefault="00940D50" w:rsidP="00513BCB">
      <w:pPr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</w:p>
    <w:p w:rsidR="00940D50" w:rsidRDefault="00940D50" w:rsidP="00513BCB">
      <w:pPr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</w:p>
    <w:p w:rsidR="00940D50" w:rsidRDefault="00940D50" w:rsidP="00513BCB">
      <w:pPr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</w:p>
    <w:p w:rsidR="00940D50" w:rsidRDefault="00940D50" w:rsidP="00513BCB">
      <w:pPr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</w:p>
    <w:p w:rsidR="00940D50" w:rsidRDefault="00940D50" w:rsidP="00513BCB">
      <w:pPr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940D50" w:rsidSect="00940D50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F7527"/>
    <w:multiLevelType w:val="multilevel"/>
    <w:tmpl w:val="4F84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E6721"/>
    <w:multiLevelType w:val="multilevel"/>
    <w:tmpl w:val="3D98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B1A8B"/>
    <w:multiLevelType w:val="hybridMultilevel"/>
    <w:tmpl w:val="7BB66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510FF1"/>
    <w:multiLevelType w:val="multilevel"/>
    <w:tmpl w:val="9AF0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BCB"/>
    <w:rsid w:val="000332C5"/>
    <w:rsid w:val="00513BCB"/>
    <w:rsid w:val="00940D50"/>
    <w:rsid w:val="00D4453B"/>
    <w:rsid w:val="00DD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40F34-EE67-41F0-8F4B-07312A72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13B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13BC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513BCB"/>
    <w:pPr>
      <w:spacing w:before="100" w:beforeAutospacing="1" w:after="240"/>
    </w:pPr>
  </w:style>
  <w:style w:type="table" w:styleId="a4">
    <w:name w:val="Table Grid"/>
    <w:basedOn w:val="a1"/>
    <w:uiPriority w:val="59"/>
    <w:rsid w:val="00940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32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2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 по корекционно</cp:lastModifiedBy>
  <cp:revision>7</cp:revision>
  <cp:lastPrinted>2016-03-15T13:05:00Z</cp:lastPrinted>
  <dcterms:created xsi:type="dcterms:W3CDTF">2015-12-15T06:48:00Z</dcterms:created>
  <dcterms:modified xsi:type="dcterms:W3CDTF">2016-03-15T13:07:00Z</dcterms:modified>
</cp:coreProperties>
</file>